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B3B6" w14:textId="77777777" w:rsidR="0055655B" w:rsidRPr="0055655B" w:rsidRDefault="0055655B" w:rsidP="00347555">
      <w:pPr>
        <w:spacing w:line="600" w:lineRule="exact"/>
        <w:jc w:val="center"/>
        <w:rPr>
          <w:rFonts w:ascii="方正小标宋简体" w:eastAsia="方正小标宋简体" w:hAnsi="Times New Roman" w:cs="Times New Roman" w:hint="eastAsia"/>
          <w:sz w:val="44"/>
          <w:szCs w:val="44"/>
        </w:rPr>
      </w:pPr>
      <w:r w:rsidRPr="0055655B">
        <w:rPr>
          <w:rFonts w:ascii="方正小标宋简体" w:eastAsia="方正小标宋简体" w:hAnsi="Times New Roman" w:cs="Times New Roman" w:hint="eastAsia"/>
          <w:sz w:val="44"/>
          <w:szCs w:val="44"/>
        </w:rPr>
        <w:t>莱州市全民科学素质行动规划纲要</w:t>
      </w:r>
    </w:p>
    <w:p w14:paraId="288A70BC" w14:textId="6EC47AFF" w:rsidR="0055655B" w:rsidRPr="0055655B" w:rsidRDefault="0055655B" w:rsidP="00347555">
      <w:pPr>
        <w:spacing w:line="600" w:lineRule="exact"/>
        <w:jc w:val="center"/>
        <w:rPr>
          <w:rFonts w:ascii="方正小标宋简体" w:eastAsia="方正小标宋简体" w:hAnsi="Times New Roman" w:cs="Times New Roman" w:hint="eastAsia"/>
          <w:sz w:val="44"/>
          <w:szCs w:val="44"/>
        </w:rPr>
      </w:pPr>
      <w:r w:rsidRPr="0055655B">
        <w:rPr>
          <w:rFonts w:ascii="方正小标宋简体" w:eastAsia="方正小标宋简体" w:hAnsi="Times New Roman" w:cs="Times New Roman" w:hint="eastAsia"/>
          <w:sz w:val="44"/>
          <w:szCs w:val="44"/>
        </w:rPr>
        <w:t>实施方案（2021-2025年）</w:t>
      </w:r>
      <w:r w:rsidRPr="0055655B">
        <w:rPr>
          <w:rFonts w:ascii="方正小标宋简体" w:eastAsia="方正小标宋简体" w:hAnsi="宋体" w:cs="宋体" w:hint="eastAsia"/>
          <w:kern w:val="0"/>
          <w:sz w:val="44"/>
          <w:szCs w:val="44"/>
        </w:rPr>
        <w:t>政策解读</w:t>
      </w:r>
    </w:p>
    <w:p w14:paraId="3FC86CF3" w14:textId="77777777" w:rsidR="0055655B" w:rsidRDefault="0055655B" w:rsidP="00347555">
      <w:pPr>
        <w:pStyle w:val="a3"/>
        <w:shd w:val="clear" w:color="auto" w:fill="FFFFFF"/>
        <w:spacing w:before="0" w:beforeAutospacing="0" w:after="0" w:afterAutospacing="0" w:line="600" w:lineRule="exact"/>
        <w:ind w:firstLineChars="200" w:firstLine="640"/>
        <w:rPr>
          <w:rFonts w:ascii="仿宋_GB2312" w:eastAsia="仿宋_GB2312"/>
          <w:color w:val="2B2B2B"/>
          <w:sz w:val="32"/>
          <w:szCs w:val="32"/>
        </w:rPr>
      </w:pPr>
    </w:p>
    <w:p w14:paraId="3D1679E4" w14:textId="77777777" w:rsidR="00FB6501" w:rsidRDefault="0055655B" w:rsidP="00347555">
      <w:pPr>
        <w:pStyle w:val="a3"/>
        <w:shd w:val="clear" w:color="auto" w:fill="FFFFFF"/>
        <w:spacing w:before="0" w:beforeAutospacing="0" w:after="0" w:afterAutospacing="0" w:line="600" w:lineRule="exact"/>
        <w:ind w:firstLineChars="200" w:firstLine="640"/>
        <w:jc w:val="both"/>
        <w:rPr>
          <w:rFonts w:ascii="仿宋_GB2312" w:eastAsia="仿宋_GB2312"/>
          <w:sz w:val="32"/>
          <w:szCs w:val="32"/>
        </w:rPr>
      </w:pPr>
      <w:r w:rsidRPr="0055655B">
        <w:rPr>
          <w:rFonts w:ascii="仿宋_GB2312" w:eastAsia="仿宋_GB2312" w:hint="eastAsia"/>
          <w:sz w:val="32"/>
          <w:szCs w:val="32"/>
        </w:rPr>
        <w:t>为贯彻落实党中央、国务院关于科普和科学素质建设的决策部署和市委、市政府工作要求，进一步提升全民科学素质，</w:t>
      </w:r>
      <w:r w:rsidR="00FB6501">
        <w:rPr>
          <w:rFonts w:ascii="仿宋_GB2312" w:eastAsia="仿宋_GB2312" w:hint="eastAsia"/>
          <w:sz w:val="32"/>
          <w:szCs w:val="32"/>
        </w:rPr>
        <w:t>莱州市</w:t>
      </w:r>
      <w:r w:rsidRPr="0055655B">
        <w:rPr>
          <w:rFonts w:ascii="仿宋_GB2312" w:eastAsia="仿宋_GB2312" w:hint="eastAsia"/>
          <w:sz w:val="32"/>
          <w:szCs w:val="32"/>
        </w:rPr>
        <w:t>人民政府印发《</w:t>
      </w:r>
      <w:r w:rsidR="00FB6501" w:rsidRPr="0055655B">
        <w:rPr>
          <w:rFonts w:ascii="仿宋_GB2312" w:eastAsia="仿宋_GB2312"/>
          <w:sz w:val="32"/>
          <w:szCs w:val="32"/>
        </w:rPr>
        <w:t>莱州市全民科学素质行动规划纲要实施方案（2021-2025年）</w:t>
      </w:r>
      <w:r w:rsidRPr="0055655B">
        <w:rPr>
          <w:rFonts w:ascii="仿宋_GB2312" w:eastAsia="仿宋_GB2312" w:hint="eastAsia"/>
          <w:sz w:val="32"/>
          <w:szCs w:val="32"/>
        </w:rPr>
        <w:t>》（以下简称《实施方案》）。现将《实施方案》有关情况解读如下：</w:t>
      </w:r>
    </w:p>
    <w:p w14:paraId="7A0CA0E3" w14:textId="2FD5EDF4" w:rsidR="0055655B" w:rsidRPr="00347555" w:rsidRDefault="0055655B" w:rsidP="00347555">
      <w:pPr>
        <w:pStyle w:val="a3"/>
        <w:shd w:val="clear" w:color="auto" w:fill="FFFFFF"/>
        <w:spacing w:before="0" w:beforeAutospacing="0" w:after="0" w:afterAutospacing="0" w:line="600" w:lineRule="exact"/>
        <w:ind w:firstLineChars="200" w:firstLine="640"/>
        <w:jc w:val="both"/>
        <w:rPr>
          <w:rFonts w:ascii="黑体" w:eastAsia="黑体" w:hAnsi="黑体" w:hint="eastAsia"/>
          <w:sz w:val="32"/>
          <w:szCs w:val="32"/>
        </w:rPr>
      </w:pPr>
      <w:r w:rsidRPr="00347555">
        <w:rPr>
          <w:rFonts w:ascii="黑体" w:eastAsia="黑体" w:hAnsi="黑体" w:hint="eastAsia"/>
          <w:sz w:val="32"/>
          <w:szCs w:val="32"/>
        </w:rPr>
        <w:t>一、出台背景</w:t>
      </w:r>
    </w:p>
    <w:p w14:paraId="5185275D" w14:textId="77777777" w:rsidR="0055655B" w:rsidRPr="0055655B" w:rsidRDefault="0055655B" w:rsidP="00347555">
      <w:pPr>
        <w:pStyle w:val="a3"/>
        <w:shd w:val="clear" w:color="auto" w:fill="FFFFFF"/>
        <w:spacing w:before="0" w:beforeAutospacing="0" w:after="0" w:afterAutospacing="0" w:line="600" w:lineRule="exact"/>
        <w:ind w:firstLine="480"/>
        <w:jc w:val="both"/>
        <w:rPr>
          <w:rFonts w:ascii="仿宋_GB2312" w:eastAsia="仿宋_GB2312" w:hint="eastAsia"/>
          <w:sz w:val="32"/>
          <w:szCs w:val="32"/>
        </w:rPr>
      </w:pPr>
      <w:r w:rsidRPr="0055655B">
        <w:rPr>
          <w:rFonts w:ascii="仿宋_GB2312" w:eastAsia="仿宋_GB2312" w:hint="eastAsia"/>
          <w:sz w:val="32"/>
          <w:szCs w:val="32"/>
        </w:rPr>
        <w:t>习近平总书记强调：“科技创新、科学普及是实现创新发展的两翼，要把科学普及放在与科技创新同等重要的位置。没有全民科学素质普遍提高，就难以建立起宏大的高素质创新大军，难以实现科技成果快速转化。”这一重要指示精神是新发展阶段科普和科学素质建设高质量发展的根本遵循。</w:t>
      </w:r>
    </w:p>
    <w:p w14:paraId="26D02255" w14:textId="1D58F535" w:rsidR="008E730F" w:rsidRDefault="0055655B" w:rsidP="00347555">
      <w:pPr>
        <w:pStyle w:val="a3"/>
        <w:shd w:val="clear" w:color="auto" w:fill="FFFFFF"/>
        <w:spacing w:before="0" w:beforeAutospacing="0" w:after="0" w:afterAutospacing="0" w:line="600" w:lineRule="exact"/>
        <w:ind w:firstLineChars="200" w:firstLine="640"/>
        <w:jc w:val="both"/>
        <w:rPr>
          <w:rFonts w:ascii="Times New Roman" w:eastAsia="仿宋_GB2312" w:hAnsi="Times New Roman" w:cs="Times New Roman"/>
          <w:sz w:val="32"/>
          <w:szCs w:val="32"/>
        </w:rPr>
      </w:pPr>
      <w:r w:rsidRPr="0055655B">
        <w:rPr>
          <w:rFonts w:ascii="仿宋_GB2312" w:eastAsia="仿宋_GB2312" w:hint="eastAsia"/>
          <w:sz w:val="32"/>
          <w:szCs w:val="32"/>
        </w:rPr>
        <w:t>为贯彻落实习近平总书记关于科普和科学素质建设重要指示精神，</w:t>
      </w:r>
      <w:r w:rsidR="008E730F">
        <w:rPr>
          <w:rFonts w:ascii="Times New Roman" w:eastAsia="仿宋_GB2312" w:hAnsi="Times New Roman" w:cs="Times New Roman"/>
          <w:sz w:val="32"/>
          <w:szCs w:val="32"/>
        </w:rPr>
        <w:t>依据《中华人民共和国科学技术进步法》《中华人民共和国科学技术普及法》《山东省科学技术普及条例》，按照</w:t>
      </w:r>
      <w:r w:rsidR="008E730F">
        <w:rPr>
          <w:rFonts w:ascii="Times New Roman" w:eastAsia="仿宋_GB2312" w:hAnsi="Times New Roman" w:hint="eastAsia"/>
          <w:sz w:val="32"/>
          <w:szCs w:val="32"/>
        </w:rPr>
        <w:t>《国务院关于印发全民科学素质规划纲要（</w:t>
      </w:r>
      <w:r w:rsidR="008E730F">
        <w:rPr>
          <w:rFonts w:ascii="Times New Roman" w:eastAsia="仿宋_GB2312" w:hAnsi="Times New Roman" w:hint="eastAsia"/>
          <w:sz w:val="32"/>
          <w:szCs w:val="32"/>
        </w:rPr>
        <w:t>2021-2035</w:t>
      </w:r>
      <w:r w:rsidR="008E730F">
        <w:rPr>
          <w:rFonts w:ascii="Times New Roman" w:eastAsia="仿宋_GB2312" w:hAnsi="Times New Roman" w:hint="eastAsia"/>
          <w:sz w:val="32"/>
          <w:szCs w:val="32"/>
        </w:rPr>
        <w:t>年）的通知》</w:t>
      </w:r>
      <w:r w:rsidR="008E730F">
        <w:rPr>
          <w:rFonts w:ascii="仿宋_GB2312" w:eastAsia="仿宋_GB2312" w:cs="仿宋_GB2312" w:hint="eastAsia"/>
          <w:sz w:val="32"/>
          <w:szCs w:val="32"/>
        </w:rPr>
        <w:t>（国发〔2021〕9号）</w:t>
      </w:r>
      <w:r w:rsidR="008E730F">
        <w:rPr>
          <w:rFonts w:ascii="Times New Roman" w:eastAsia="仿宋_GB2312" w:hAnsi="Times New Roman" w:hint="eastAsia"/>
          <w:sz w:val="32"/>
          <w:szCs w:val="32"/>
        </w:rPr>
        <w:t>、《山东省人民政府关于印发山东省全民科学素质行动规划纲要实施方案（</w:t>
      </w:r>
      <w:r w:rsidR="008E730F">
        <w:rPr>
          <w:rFonts w:ascii="Times New Roman" w:eastAsia="仿宋_GB2312" w:hAnsi="Times New Roman" w:hint="eastAsia"/>
          <w:sz w:val="32"/>
          <w:szCs w:val="32"/>
        </w:rPr>
        <w:t>2021-2025</w:t>
      </w:r>
      <w:r w:rsidR="008E730F">
        <w:rPr>
          <w:rFonts w:ascii="Times New Roman" w:eastAsia="仿宋_GB2312" w:hAnsi="Times New Roman" w:hint="eastAsia"/>
          <w:sz w:val="32"/>
          <w:szCs w:val="32"/>
        </w:rPr>
        <w:t>年）的通知》</w:t>
      </w:r>
      <w:r w:rsidR="008E730F">
        <w:rPr>
          <w:rFonts w:ascii="仿宋_GB2312" w:eastAsia="仿宋_GB2312" w:cs="仿宋_GB2312" w:hint="eastAsia"/>
          <w:sz w:val="32"/>
          <w:szCs w:val="32"/>
        </w:rPr>
        <w:t>（鲁政发〔2021〕25号）</w:t>
      </w:r>
      <w:r w:rsidR="008E730F">
        <w:rPr>
          <w:rFonts w:ascii="Times New Roman" w:eastAsia="仿宋_GB2312" w:hAnsi="Times New Roman" w:hint="eastAsia"/>
          <w:sz w:val="32"/>
          <w:szCs w:val="32"/>
        </w:rPr>
        <w:t>、</w:t>
      </w:r>
      <w:r w:rsidR="008E730F">
        <w:rPr>
          <w:rFonts w:ascii="Times New Roman" w:eastAsia="仿宋_GB2312" w:hAnsi="Times New Roman" w:cs="Times New Roman"/>
          <w:sz w:val="32"/>
          <w:szCs w:val="32"/>
        </w:rPr>
        <w:t>《烟台市人民政府关于印发</w:t>
      </w:r>
      <w:r w:rsidR="008E730F" w:rsidRPr="008E730F">
        <w:rPr>
          <w:rStyle w:val="a4"/>
          <w:rFonts w:ascii="Times New Roman" w:eastAsia="仿宋_GB2312" w:hAnsi="Times New Roman" w:cs="Times New Roman"/>
          <w:b w:val="0"/>
          <w:bCs w:val="0"/>
          <w:sz w:val="32"/>
          <w:szCs w:val="32"/>
        </w:rPr>
        <w:t>烟台市全民科学素质行动规划纲要实施方案（</w:t>
      </w:r>
      <w:r w:rsidR="008E730F" w:rsidRPr="008E730F">
        <w:rPr>
          <w:rStyle w:val="a4"/>
          <w:rFonts w:ascii="Times New Roman" w:eastAsia="仿宋_GB2312" w:hAnsi="Times New Roman" w:cs="Times New Roman"/>
          <w:b w:val="0"/>
          <w:bCs w:val="0"/>
          <w:sz w:val="32"/>
          <w:szCs w:val="32"/>
        </w:rPr>
        <w:t>2021</w:t>
      </w:r>
      <w:r w:rsidR="008E730F" w:rsidRPr="008E730F">
        <w:rPr>
          <w:rStyle w:val="a4"/>
          <w:rFonts w:ascii="Times New Roman" w:eastAsia="仿宋_GB2312" w:hAnsi="Times New Roman" w:cs="Times New Roman"/>
          <w:b w:val="0"/>
          <w:bCs w:val="0"/>
          <w:sz w:val="32"/>
          <w:szCs w:val="32"/>
        </w:rPr>
        <w:t>－</w:t>
      </w:r>
      <w:r w:rsidR="008E730F" w:rsidRPr="008E730F">
        <w:rPr>
          <w:rStyle w:val="a4"/>
          <w:rFonts w:ascii="Times New Roman" w:eastAsia="仿宋_GB2312" w:hAnsi="Times New Roman" w:cs="Times New Roman"/>
          <w:b w:val="0"/>
          <w:bCs w:val="0"/>
          <w:sz w:val="32"/>
          <w:szCs w:val="32"/>
        </w:rPr>
        <w:t>2025</w:t>
      </w:r>
      <w:r w:rsidR="008E730F" w:rsidRPr="008E730F">
        <w:rPr>
          <w:rStyle w:val="a4"/>
          <w:rFonts w:ascii="Times New Roman" w:eastAsia="仿宋_GB2312" w:hAnsi="Times New Roman" w:cs="Times New Roman"/>
          <w:b w:val="0"/>
          <w:bCs w:val="0"/>
          <w:sz w:val="32"/>
          <w:szCs w:val="32"/>
        </w:rPr>
        <w:t>年）的通知</w:t>
      </w:r>
      <w:r w:rsidR="008E730F" w:rsidRPr="008E730F">
        <w:rPr>
          <w:rFonts w:ascii="Times New Roman" w:eastAsia="仿宋_GB2312" w:hAnsi="Times New Roman" w:cs="Times New Roman"/>
          <w:sz w:val="32"/>
          <w:szCs w:val="32"/>
        </w:rPr>
        <w:t>》</w:t>
      </w:r>
      <w:r w:rsidR="008E730F">
        <w:rPr>
          <w:rFonts w:ascii="Times New Roman" w:eastAsia="仿宋_GB2312" w:hAnsi="Times New Roman" w:cs="Times New Roman" w:hint="eastAsia"/>
          <w:sz w:val="32"/>
          <w:szCs w:val="32"/>
        </w:rPr>
        <w:t>（烟</w:t>
      </w:r>
      <w:r w:rsidR="008E730F">
        <w:rPr>
          <w:rFonts w:ascii="Times New Roman" w:eastAsia="仿宋_GB2312" w:hAnsi="Times New Roman" w:cs="Times New Roman"/>
          <w:sz w:val="32"/>
          <w:szCs w:val="32"/>
        </w:rPr>
        <w:t>政字〔</w:t>
      </w:r>
      <w:r w:rsidR="008E730F">
        <w:rPr>
          <w:rFonts w:ascii="Times New Roman" w:eastAsia="仿宋_GB2312" w:hAnsi="Times New Roman" w:cs="Times New Roman"/>
          <w:sz w:val="32"/>
          <w:szCs w:val="32"/>
        </w:rPr>
        <w:t>2022</w:t>
      </w:r>
      <w:r w:rsidR="008E730F">
        <w:rPr>
          <w:rFonts w:ascii="Times New Roman" w:eastAsia="仿宋_GB2312" w:hAnsi="Times New Roman" w:cs="Times New Roman"/>
          <w:sz w:val="32"/>
          <w:szCs w:val="32"/>
        </w:rPr>
        <w:t>〕</w:t>
      </w:r>
      <w:r w:rsidR="008E730F">
        <w:rPr>
          <w:rFonts w:ascii="Times New Roman" w:eastAsia="仿宋_GB2312" w:hAnsi="Times New Roman" w:cs="Times New Roman" w:hint="eastAsia"/>
          <w:sz w:val="32"/>
          <w:szCs w:val="32"/>
        </w:rPr>
        <w:t>52</w:t>
      </w:r>
      <w:r w:rsidR="008E730F">
        <w:rPr>
          <w:rFonts w:ascii="Times New Roman" w:eastAsia="仿宋_GB2312" w:hAnsi="Times New Roman" w:cs="Times New Roman"/>
          <w:sz w:val="32"/>
          <w:szCs w:val="32"/>
        </w:rPr>
        <w:t>号</w:t>
      </w:r>
      <w:r w:rsidR="008E730F">
        <w:rPr>
          <w:rFonts w:ascii="Times New Roman" w:eastAsia="仿宋_GB2312" w:hAnsi="Times New Roman" w:cs="Times New Roman" w:hint="eastAsia"/>
          <w:sz w:val="32"/>
          <w:szCs w:val="32"/>
        </w:rPr>
        <w:t>）</w:t>
      </w:r>
      <w:r w:rsidR="008E730F">
        <w:rPr>
          <w:rFonts w:ascii="Times New Roman" w:eastAsia="仿宋_GB2312" w:hAnsi="Times New Roman" w:cs="Times New Roman"/>
          <w:sz w:val="32"/>
          <w:szCs w:val="32"/>
        </w:rPr>
        <w:t>《莱州市人民政</w:t>
      </w:r>
      <w:r w:rsidR="008E730F">
        <w:rPr>
          <w:rFonts w:ascii="Times New Roman" w:eastAsia="仿宋_GB2312" w:hAnsi="Times New Roman" w:cs="Times New Roman"/>
          <w:sz w:val="32"/>
          <w:szCs w:val="32"/>
        </w:rPr>
        <w:lastRenderedPageBreak/>
        <w:t>府关于印发莱州市国民经济和社会发展第十四个五年规划和</w:t>
      </w:r>
      <w:r w:rsidR="008E730F">
        <w:rPr>
          <w:rFonts w:ascii="Times New Roman" w:eastAsia="仿宋_GB2312" w:hAnsi="Times New Roman" w:cs="Times New Roman"/>
          <w:sz w:val="32"/>
          <w:szCs w:val="32"/>
        </w:rPr>
        <w:t>2035</w:t>
      </w:r>
      <w:r w:rsidR="008E730F">
        <w:rPr>
          <w:rFonts w:ascii="Times New Roman" w:eastAsia="仿宋_GB2312" w:hAnsi="Times New Roman" w:cs="Times New Roman"/>
          <w:sz w:val="32"/>
          <w:szCs w:val="32"/>
        </w:rPr>
        <w:t>年远景目标纲要的通知》（莱政发〔</w:t>
      </w:r>
      <w:r w:rsidR="008E730F">
        <w:rPr>
          <w:rFonts w:ascii="Times New Roman" w:eastAsia="仿宋_GB2312" w:hAnsi="Times New Roman" w:cs="Times New Roman"/>
          <w:sz w:val="32"/>
          <w:szCs w:val="32"/>
        </w:rPr>
        <w:t>2021</w:t>
      </w:r>
      <w:r w:rsidR="008E730F">
        <w:rPr>
          <w:rFonts w:ascii="Times New Roman" w:eastAsia="仿宋_GB2312" w:hAnsi="Times New Roman" w:cs="Times New Roman"/>
          <w:sz w:val="32"/>
          <w:szCs w:val="32"/>
        </w:rPr>
        <w:t>〕</w:t>
      </w:r>
      <w:r w:rsidR="008E730F">
        <w:rPr>
          <w:rFonts w:ascii="Times New Roman" w:eastAsia="仿宋_GB2312" w:hAnsi="Times New Roman" w:cs="Times New Roman" w:hint="eastAsia"/>
          <w:sz w:val="32"/>
          <w:szCs w:val="32"/>
        </w:rPr>
        <w:t>6</w:t>
      </w:r>
      <w:r w:rsidR="008E730F">
        <w:rPr>
          <w:rFonts w:ascii="Times New Roman" w:eastAsia="仿宋_GB2312" w:hAnsi="Times New Roman" w:cs="Times New Roman"/>
          <w:sz w:val="32"/>
          <w:szCs w:val="32"/>
        </w:rPr>
        <w:t>号）的总体要求，</w:t>
      </w:r>
      <w:r w:rsidR="008E730F">
        <w:rPr>
          <w:rFonts w:ascii="Times New Roman" w:eastAsia="仿宋_GB2312" w:hAnsi="Times New Roman" w:cs="Times New Roman" w:hint="eastAsia"/>
          <w:sz w:val="32"/>
          <w:szCs w:val="32"/>
        </w:rPr>
        <w:t>结合莱州实际</w:t>
      </w:r>
      <w:r w:rsidR="008E730F">
        <w:rPr>
          <w:rFonts w:ascii="Times New Roman" w:eastAsia="仿宋_GB2312" w:hAnsi="Times New Roman" w:cs="Times New Roman"/>
          <w:sz w:val="32"/>
          <w:szCs w:val="32"/>
        </w:rPr>
        <w:t>制定本实施方案。</w:t>
      </w:r>
    </w:p>
    <w:p w14:paraId="57EF5A12" w14:textId="2EA4AA4E" w:rsidR="0055655B" w:rsidRPr="002B1A80" w:rsidRDefault="0055655B" w:rsidP="00347555">
      <w:pPr>
        <w:pStyle w:val="a3"/>
        <w:shd w:val="clear" w:color="auto" w:fill="FFFFFF"/>
        <w:spacing w:before="0" w:beforeAutospacing="0" w:after="0" w:afterAutospacing="0" w:line="600" w:lineRule="exact"/>
        <w:ind w:firstLineChars="200" w:firstLine="640"/>
        <w:jc w:val="both"/>
        <w:rPr>
          <w:rFonts w:ascii="黑体" w:eastAsia="黑体" w:hAnsi="黑体" w:hint="eastAsia"/>
          <w:sz w:val="32"/>
          <w:szCs w:val="32"/>
        </w:rPr>
      </w:pPr>
      <w:r w:rsidRPr="002B1A80">
        <w:rPr>
          <w:rFonts w:ascii="黑体" w:eastAsia="黑体" w:hAnsi="黑体" w:hint="eastAsia"/>
          <w:sz w:val="32"/>
          <w:szCs w:val="32"/>
        </w:rPr>
        <w:t>二、</w:t>
      </w:r>
      <w:r w:rsidR="002B1A80" w:rsidRPr="002B1A80">
        <w:rPr>
          <w:rFonts w:ascii="黑体" w:eastAsia="黑体" w:hAnsi="黑体" w:hint="eastAsia"/>
          <w:sz w:val="32"/>
          <w:szCs w:val="32"/>
        </w:rPr>
        <w:t>政策解读</w:t>
      </w:r>
    </w:p>
    <w:p w14:paraId="3FC66CA2" w14:textId="3C101565" w:rsidR="002B1A80" w:rsidRPr="002B1A80" w:rsidRDefault="002B1A80" w:rsidP="00347555">
      <w:pPr>
        <w:spacing w:line="600" w:lineRule="exact"/>
        <w:ind w:firstLineChars="200" w:firstLine="640"/>
        <w:rPr>
          <w:rFonts w:ascii="仿宋_GB2312" w:eastAsia="仿宋_GB2312" w:hAnsi="Calibri" w:cs="Times New Roman"/>
          <w:sz w:val="32"/>
          <w:szCs w:val="32"/>
        </w:rPr>
      </w:pPr>
      <w:r w:rsidRPr="002B1A80">
        <w:rPr>
          <w:rFonts w:ascii="仿宋_GB2312" w:eastAsia="仿宋_GB2312" w:hAnsi="Calibri" w:cs="Times New Roman" w:hint="eastAsia"/>
          <w:sz w:val="32"/>
          <w:szCs w:val="32"/>
        </w:rPr>
        <w:t>《</w:t>
      </w:r>
      <w:r>
        <w:rPr>
          <w:rFonts w:ascii="仿宋_GB2312" w:eastAsia="仿宋_GB2312" w:hAnsi="Calibri" w:cs="Times New Roman" w:hint="eastAsia"/>
          <w:sz w:val="32"/>
          <w:szCs w:val="32"/>
        </w:rPr>
        <w:t>实施</w:t>
      </w:r>
      <w:r w:rsidRPr="002B1A80">
        <w:rPr>
          <w:rFonts w:ascii="仿宋_GB2312" w:eastAsia="仿宋_GB2312" w:hAnsi="Calibri" w:cs="Times New Roman" w:hint="eastAsia"/>
          <w:sz w:val="32"/>
          <w:szCs w:val="32"/>
        </w:rPr>
        <w:t>方案》</w:t>
      </w:r>
      <w:r>
        <w:rPr>
          <w:rFonts w:ascii="仿宋_GB2312" w:eastAsia="仿宋_GB2312" w:hAnsi="Calibri" w:cs="Times New Roman" w:hint="eastAsia"/>
          <w:sz w:val="32"/>
          <w:szCs w:val="32"/>
        </w:rPr>
        <w:t>内容</w:t>
      </w:r>
      <w:r w:rsidRPr="002B1A80">
        <w:rPr>
          <w:rFonts w:ascii="仿宋_GB2312" w:eastAsia="仿宋_GB2312" w:hAnsi="Calibri" w:cs="Times New Roman" w:hint="eastAsia"/>
          <w:sz w:val="32"/>
          <w:szCs w:val="32"/>
        </w:rPr>
        <w:t>共分为五大部分。</w:t>
      </w:r>
      <w:r w:rsidRPr="002B1A80">
        <w:rPr>
          <w:rFonts w:ascii="仿宋_GB2312" w:eastAsia="仿宋_GB2312" w:hAnsi="Calibri" w:cs="Times New Roman" w:hint="eastAsia"/>
          <w:bCs/>
          <w:sz w:val="32"/>
          <w:szCs w:val="32"/>
        </w:rPr>
        <w:t>第一部分是前言。</w:t>
      </w:r>
      <w:r w:rsidRPr="002B1A80">
        <w:rPr>
          <w:rFonts w:ascii="仿宋_GB2312" w:eastAsia="仿宋_GB2312" w:hAnsi="Tahoma" w:cs="Times New Roman" w:hint="eastAsia"/>
          <w:bCs/>
          <w:kern w:val="0"/>
          <w:sz w:val="32"/>
          <w:szCs w:val="32"/>
        </w:rPr>
        <w:t>第二部分是指导思想、基本原则和工作目标。</w:t>
      </w:r>
      <w:r w:rsidRPr="002B1A80">
        <w:rPr>
          <w:rFonts w:ascii="仿宋_GB2312" w:eastAsia="仿宋_GB2312" w:hAnsi="Calibri" w:cs="Times New Roman" w:hint="eastAsia"/>
          <w:bCs/>
          <w:sz w:val="32"/>
          <w:szCs w:val="32"/>
        </w:rPr>
        <w:t>第三部分是五大提升行动。</w:t>
      </w:r>
      <w:r w:rsidR="00CE6394">
        <w:rPr>
          <w:rFonts w:ascii="仿宋_GB2312" w:eastAsia="仿宋_GB2312" w:hAnsi="Times New Roman" w:cs="Times New Roman" w:hint="eastAsia"/>
          <w:sz w:val="32"/>
          <w:szCs w:val="32"/>
        </w:rPr>
        <w:t>包含</w:t>
      </w:r>
      <w:r w:rsidRPr="002B1A80">
        <w:rPr>
          <w:rFonts w:ascii="仿宋_GB2312" w:eastAsia="仿宋_GB2312" w:hAnsi="Times New Roman" w:cs="Times New Roman" w:hint="eastAsia"/>
          <w:sz w:val="32"/>
          <w:szCs w:val="32"/>
        </w:rPr>
        <w:t>青少年科学素质提升行动</w:t>
      </w:r>
      <w:r w:rsidR="00CE6394">
        <w:rPr>
          <w:rFonts w:ascii="仿宋_GB2312" w:eastAsia="仿宋_GB2312" w:hAnsi="Times New Roman" w:cs="Times New Roman" w:hint="eastAsia"/>
          <w:sz w:val="32"/>
          <w:szCs w:val="32"/>
        </w:rPr>
        <w:t>、</w:t>
      </w:r>
      <w:r w:rsidRPr="002B1A80">
        <w:rPr>
          <w:rFonts w:ascii="仿宋_GB2312" w:eastAsia="仿宋_GB2312" w:hAnsi="Times New Roman" w:cs="Times New Roman" w:hint="eastAsia"/>
          <w:bCs/>
          <w:sz w:val="32"/>
          <w:szCs w:val="32"/>
        </w:rPr>
        <w:t>农民科学素质提升行动</w:t>
      </w:r>
      <w:r w:rsidR="00CE6394">
        <w:rPr>
          <w:rFonts w:ascii="仿宋_GB2312" w:eastAsia="仿宋_GB2312" w:hAnsi="Times New Roman" w:cs="Times New Roman" w:hint="eastAsia"/>
          <w:sz w:val="32"/>
          <w:szCs w:val="32"/>
        </w:rPr>
        <w:t>、</w:t>
      </w:r>
      <w:r w:rsidRPr="002B1A80">
        <w:rPr>
          <w:rFonts w:ascii="仿宋_GB2312" w:eastAsia="仿宋_GB2312" w:hAnsi="Times New Roman" w:cs="Times New Roman" w:hint="eastAsia"/>
          <w:bCs/>
          <w:sz w:val="32"/>
          <w:szCs w:val="32"/>
        </w:rPr>
        <w:t>产业工人科学素质提升行动</w:t>
      </w:r>
      <w:r w:rsidR="00CE6394">
        <w:rPr>
          <w:rFonts w:ascii="仿宋_GB2312" w:eastAsia="仿宋_GB2312" w:hAnsi="Times New Roman" w:cs="Times New Roman" w:hint="eastAsia"/>
          <w:bCs/>
          <w:sz w:val="32"/>
          <w:szCs w:val="32"/>
        </w:rPr>
        <w:t>、</w:t>
      </w:r>
      <w:r w:rsidRPr="002B1A80">
        <w:rPr>
          <w:rFonts w:ascii="仿宋_GB2312" w:eastAsia="仿宋_GB2312" w:hAnsi="Times New Roman" w:cs="Times New Roman" w:hint="eastAsia"/>
          <w:bCs/>
          <w:sz w:val="32"/>
          <w:szCs w:val="32"/>
        </w:rPr>
        <w:t>老年人科学素质提升行动</w:t>
      </w:r>
      <w:r w:rsidR="00CE6394">
        <w:rPr>
          <w:rFonts w:ascii="仿宋_GB2312" w:eastAsia="仿宋_GB2312" w:hAnsi="Times New Roman" w:cs="Times New Roman" w:hint="eastAsia"/>
          <w:bCs/>
          <w:sz w:val="32"/>
          <w:szCs w:val="32"/>
        </w:rPr>
        <w:t>、</w:t>
      </w:r>
      <w:r w:rsidRPr="002B1A80">
        <w:rPr>
          <w:rFonts w:ascii="仿宋_GB2312" w:eastAsia="仿宋_GB2312" w:hAnsi="Times New Roman" w:cs="Times New Roman" w:hint="eastAsia"/>
          <w:bCs/>
          <w:sz w:val="32"/>
          <w:szCs w:val="32"/>
        </w:rPr>
        <w:t>领导干部和公务员科学素质提升行动</w:t>
      </w:r>
      <w:r>
        <w:rPr>
          <w:rFonts w:ascii="仿宋_GB2312" w:eastAsia="仿宋_GB2312" w:hAnsi="Times New Roman" w:cs="Times New Roman" w:hint="eastAsia"/>
          <w:bCs/>
          <w:sz w:val="32"/>
          <w:szCs w:val="32"/>
        </w:rPr>
        <w:t>。</w:t>
      </w:r>
      <w:r w:rsidRPr="002B1A80">
        <w:rPr>
          <w:rFonts w:ascii="仿宋_GB2312" w:eastAsia="仿宋_GB2312" w:hAnsi="Calibri" w:cs="Times New Roman" w:hint="eastAsia"/>
          <w:bCs/>
          <w:sz w:val="32"/>
          <w:szCs w:val="32"/>
        </w:rPr>
        <w:t>第四部分是四大重点工程。</w:t>
      </w:r>
      <w:r w:rsidR="00CE6394">
        <w:rPr>
          <w:rFonts w:ascii="仿宋_GB2312" w:eastAsia="仿宋_GB2312" w:hAnsi="Times New Roman" w:cs="Times New Roman" w:hint="eastAsia"/>
          <w:bCs/>
          <w:sz w:val="32"/>
          <w:szCs w:val="32"/>
        </w:rPr>
        <w:t>包含</w:t>
      </w:r>
      <w:r w:rsidRPr="002B1A80">
        <w:rPr>
          <w:rFonts w:ascii="仿宋_GB2312" w:eastAsia="仿宋_GB2312" w:hAnsi="Times New Roman" w:cs="Times New Roman" w:hint="eastAsia"/>
          <w:bCs/>
          <w:sz w:val="32"/>
          <w:szCs w:val="32"/>
        </w:rPr>
        <w:t>科技资源科普化工程</w:t>
      </w:r>
      <w:r w:rsidR="00CE6394">
        <w:rPr>
          <w:rFonts w:ascii="仿宋_GB2312" w:eastAsia="仿宋_GB2312" w:hAnsi="Times New Roman" w:cs="Times New Roman" w:hint="eastAsia"/>
          <w:bCs/>
          <w:sz w:val="32"/>
          <w:szCs w:val="32"/>
        </w:rPr>
        <w:t>、</w:t>
      </w:r>
      <w:r w:rsidRPr="002B1A80">
        <w:rPr>
          <w:rFonts w:ascii="仿宋_GB2312" w:eastAsia="仿宋_GB2312" w:hAnsi="Times New Roman" w:cs="Times New Roman" w:hint="eastAsia"/>
          <w:bCs/>
          <w:sz w:val="32"/>
          <w:szCs w:val="32"/>
        </w:rPr>
        <w:t>科普信息化提升工程</w:t>
      </w:r>
      <w:r w:rsidR="00CE6394">
        <w:rPr>
          <w:rFonts w:ascii="仿宋_GB2312" w:eastAsia="仿宋_GB2312" w:hAnsi="Times New Roman" w:cs="Times New Roman" w:hint="eastAsia"/>
          <w:bCs/>
          <w:sz w:val="32"/>
          <w:szCs w:val="32"/>
        </w:rPr>
        <w:t>、</w:t>
      </w:r>
      <w:r w:rsidRPr="002B1A80">
        <w:rPr>
          <w:rFonts w:ascii="仿宋_GB2312" w:eastAsia="仿宋_GB2312" w:hAnsi="Times New Roman" w:cs="Times New Roman" w:hint="eastAsia"/>
          <w:bCs/>
          <w:sz w:val="32"/>
          <w:szCs w:val="32"/>
        </w:rPr>
        <w:t>科普基础设施建设工程</w:t>
      </w:r>
      <w:r w:rsidR="00CE6394">
        <w:rPr>
          <w:rFonts w:ascii="仿宋_GB2312" w:eastAsia="仿宋_GB2312" w:hAnsi="Times New Roman" w:cs="Times New Roman" w:hint="eastAsia"/>
          <w:bCs/>
          <w:sz w:val="32"/>
          <w:szCs w:val="32"/>
        </w:rPr>
        <w:t>、</w:t>
      </w:r>
      <w:r w:rsidRPr="002B1A80">
        <w:rPr>
          <w:rFonts w:ascii="仿宋_GB2312" w:eastAsia="仿宋_GB2312" w:hAnsi="Times New Roman" w:cs="Times New Roman" w:hint="eastAsia"/>
          <w:bCs/>
          <w:sz w:val="32"/>
          <w:szCs w:val="32"/>
        </w:rPr>
        <w:t>基层科普能力提升工程。</w:t>
      </w:r>
      <w:r w:rsidRPr="002B1A80">
        <w:rPr>
          <w:rFonts w:ascii="仿宋_GB2312" w:eastAsia="仿宋_GB2312" w:hAnsi="Calibri" w:cs="Times New Roman" w:hint="eastAsia"/>
          <w:bCs/>
          <w:sz w:val="32"/>
          <w:szCs w:val="32"/>
        </w:rPr>
        <w:t>第五部分是组织实施与保障。</w:t>
      </w:r>
    </w:p>
    <w:p w14:paraId="37F6DCC0" w14:textId="77777777" w:rsidR="00B06F50" w:rsidRDefault="00B06F50" w:rsidP="00347555">
      <w:pPr>
        <w:pStyle w:val="a3"/>
        <w:shd w:val="clear" w:color="auto" w:fill="FFFFFF"/>
        <w:spacing w:before="0" w:beforeAutospacing="0" w:after="0" w:afterAutospacing="0" w:line="600" w:lineRule="exact"/>
        <w:ind w:firstLineChars="200" w:firstLine="640"/>
        <w:jc w:val="both"/>
        <w:rPr>
          <w:rFonts w:ascii="仿宋_GB2312" w:eastAsia="仿宋_GB2312" w:hAnsi="Times New Roman" w:cs="Times New Roman"/>
          <w:sz w:val="32"/>
          <w:szCs w:val="32"/>
        </w:rPr>
      </w:pPr>
      <w:r w:rsidRPr="00B06F50">
        <w:rPr>
          <w:rFonts w:ascii="仿宋_GB2312" w:eastAsia="仿宋_GB2312"/>
          <w:sz w:val="32"/>
          <w:szCs w:val="32"/>
        </w:rPr>
        <w:t>《实施方案》提出</w:t>
      </w:r>
      <w:r>
        <w:rPr>
          <w:rFonts w:ascii="仿宋_GB2312" w:eastAsia="仿宋_GB2312" w:hint="eastAsia"/>
          <w:sz w:val="32"/>
          <w:szCs w:val="32"/>
        </w:rPr>
        <w:t>要</w:t>
      </w:r>
      <w:r>
        <w:rPr>
          <w:rFonts w:ascii="仿宋_GB2312" w:eastAsia="仿宋_GB2312" w:hAnsi="Times New Roman" w:cs="Times New Roman" w:hint="eastAsia"/>
          <w:sz w:val="32"/>
          <w:szCs w:val="32"/>
        </w:rPr>
        <w:t>以习近平新时代中国特色社会主义思想为指导，</w:t>
      </w:r>
      <w:r w:rsidRPr="00B06F50">
        <w:rPr>
          <w:rFonts w:ascii="仿宋_GB2312" w:eastAsia="仿宋_GB2312" w:hAnsi="Times New Roman" w:cs="Times New Roman" w:hint="eastAsia"/>
          <w:sz w:val="32"/>
          <w:szCs w:val="32"/>
        </w:rPr>
        <w:t>锚定“八个聚焦、八大提升”“凝心聚力谋发展、再创莱州新辉煌”，以提高全民科学素质服务高质量发展为目标，以促进人的全面发展为根本，以践行社会主义核心价值观、弘扬科学精神为主线，以深化科普供给侧改革为重点，着力构建社会化协同、智慧化传播、规范化建设的科学素质建设新格局，为新时代现代化强市建设提供基础支撑。</w:t>
      </w:r>
      <w:r w:rsidRPr="00B06F50">
        <w:rPr>
          <w:rFonts w:ascii="Times New Roman" w:eastAsia="仿宋_GB2312" w:hAnsi="Times New Roman" w:cs="Times New Roman"/>
          <w:sz w:val="32"/>
          <w:szCs w:val="32"/>
        </w:rPr>
        <w:t>到</w:t>
      </w:r>
      <w:r w:rsidRPr="00B06F50">
        <w:rPr>
          <w:rFonts w:ascii="Times New Roman" w:eastAsia="仿宋_GB2312" w:hAnsi="Times New Roman" w:cs="Times New Roman"/>
          <w:sz w:val="32"/>
          <w:szCs w:val="32"/>
        </w:rPr>
        <w:t>2025</w:t>
      </w:r>
      <w:r w:rsidRPr="00B06F50">
        <w:rPr>
          <w:rFonts w:ascii="Times New Roman" w:eastAsia="仿宋_GB2312" w:hAnsi="Times New Roman" w:cs="Times New Roman"/>
          <w:sz w:val="32"/>
          <w:szCs w:val="32"/>
        </w:rPr>
        <w:t>年，我市公民具备科学素质的比例超过</w:t>
      </w:r>
      <w:r w:rsidRPr="00B06F50">
        <w:rPr>
          <w:rFonts w:ascii="Times New Roman" w:eastAsia="仿宋_GB2312" w:hAnsi="Times New Roman" w:cs="Times New Roman"/>
          <w:sz w:val="32"/>
          <w:szCs w:val="32"/>
        </w:rPr>
        <w:t>17%</w:t>
      </w:r>
      <w:r w:rsidRPr="00B06F50">
        <w:rPr>
          <w:rFonts w:ascii="Times New Roman" w:eastAsia="仿宋_GB2312" w:hAnsi="Times New Roman" w:cs="Times New Roman" w:hint="eastAsia"/>
          <w:sz w:val="32"/>
          <w:szCs w:val="32"/>
        </w:rPr>
        <w:t>，</w:t>
      </w:r>
      <w:r w:rsidRPr="00B06F50">
        <w:rPr>
          <w:rFonts w:ascii="仿宋_GB2312" w:eastAsia="仿宋_GB2312" w:hAnsi="Times New Roman" w:cs="Times New Roman" w:hint="eastAsia"/>
          <w:sz w:val="32"/>
          <w:szCs w:val="32"/>
        </w:rPr>
        <w:t>城乡、区域公民科学素质发展更加均衡；“科学普及与科技创新同等重要”的机制探索取得有效进展；科普主体多元化、设施体系化、手段信息化、活动品牌化的工作体系不断完善；科</w:t>
      </w:r>
      <w:r w:rsidRPr="00B06F50">
        <w:rPr>
          <w:rFonts w:ascii="仿宋_GB2312" w:eastAsia="仿宋_GB2312" w:hAnsi="Times New Roman" w:cs="Times New Roman" w:hint="eastAsia"/>
          <w:sz w:val="32"/>
          <w:szCs w:val="32"/>
        </w:rPr>
        <w:lastRenderedPageBreak/>
        <w:t>学精神广泛传播，创新氛围更加浓重；科普供给侧改革成效明显，科普公共服务能力有效提升；人的全面发展和社会文明程度实现新提高。</w:t>
      </w:r>
    </w:p>
    <w:p w14:paraId="3C182F52" w14:textId="0BA404DD" w:rsidR="00B3164E" w:rsidRDefault="00B06F50" w:rsidP="00347555">
      <w:pPr>
        <w:spacing w:line="600" w:lineRule="exact"/>
        <w:ind w:firstLineChars="200" w:firstLine="640"/>
        <w:rPr>
          <w:rFonts w:ascii="Times New Roman" w:eastAsia="仿宋_GB2312" w:hAnsi="Times New Roman" w:cs="Times New Roman"/>
          <w:sz w:val="32"/>
          <w:szCs w:val="32"/>
        </w:rPr>
      </w:pPr>
      <w:r w:rsidRPr="00B06F50">
        <w:rPr>
          <w:rFonts w:ascii="仿宋_GB2312" w:eastAsia="仿宋_GB2312" w:hAnsi="宋体" w:cs="宋体"/>
          <w:kern w:val="0"/>
          <w:sz w:val="32"/>
          <w:szCs w:val="32"/>
        </w:rPr>
        <w:t>《实施方案》聚焦青少年、农民、产业工人、老年人、领导干部和公务员等五类重点人群，实施</w:t>
      </w:r>
      <w:bookmarkStart w:id="0" w:name="_Hlk113540253"/>
      <w:r w:rsidRPr="00B06F50">
        <w:rPr>
          <w:rFonts w:ascii="仿宋_GB2312" w:eastAsia="仿宋_GB2312" w:hAnsi="宋体" w:cs="宋体"/>
          <w:kern w:val="0"/>
          <w:sz w:val="32"/>
          <w:szCs w:val="32"/>
        </w:rPr>
        <w:t>青少年科学素质提升行动</w:t>
      </w:r>
      <w:bookmarkEnd w:id="0"/>
      <w:r w:rsidRPr="00B06F50">
        <w:rPr>
          <w:rFonts w:ascii="仿宋_GB2312" w:eastAsia="仿宋_GB2312" w:hAnsi="宋体" w:cs="宋体"/>
          <w:kern w:val="0"/>
          <w:sz w:val="32"/>
          <w:szCs w:val="32"/>
        </w:rPr>
        <w:t>、</w:t>
      </w:r>
      <w:bookmarkStart w:id="1" w:name="_Hlk113540314"/>
      <w:r w:rsidRPr="00B06F50">
        <w:rPr>
          <w:rFonts w:ascii="仿宋_GB2312" w:eastAsia="仿宋_GB2312" w:hAnsi="宋体" w:cs="宋体"/>
          <w:kern w:val="0"/>
          <w:sz w:val="32"/>
          <w:szCs w:val="32"/>
        </w:rPr>
        <w:t>农民科学素质提升行动</w:t>
      </w:r>
      <w:bookmarkEnd w:id="1"/>
      <w:r w:rsidRPr="00B06F50">
        <w:rPr>
          <w:rFonts w:ascii="仿宋_GB2312" w:eastAsia="仿宋_GB2312" w:hAnsi="宋体" w:cs="宋体"/>
          <w:kern w:val="0"/>
          <w:sz w:val="32"/>
          <w:szCs w:val="32"/>
        </w:rPr>
        <w:t>、</w:t>
      </w:r>
      <w:bookmarkStart w:id="2" w:name="_Hlk113540434"/>
      <w:r w:rsidRPr="00B06F50">
        <w:rPr>
          <w:rFonts w:ascii="仿宋_GB2312" w:eastAsia="仿宋_GB2312" w:hAnsi="宋体" w:cs="宋体"/>
          <w:kern w:val="0"/>
          <w:sz w:val="32"/>
          <w:szCs w:val="32"/>
        </w:rPr>
        <w:t>产业工人科学素质提升行动</w:t>
      </w:r>
      <w:bookmarkEnd w:id="2"/>
      <w:r w:rsidRPr="00B06F50">
        <w:rPr>
          <w:rFonts w:ascii="仿宋_GB2312" w:eastAsia="仿宋_GB2312" w:hAnsi="宋体" w:cs="宋体"/>
          <w:kern w:val="0"/>
          <w:sz w:val="32"/>
          <w:szCs w:val="32"/>
        </w:rPr>
        <w:t>、</w:t>
      </w:r>
      <w:bookmarkStart w:id="3" w:name="_Hlk113540585"/>
      <w:r w:rsidRPr="00B06F50">
        <w:rPr>
          <w:rFonts w:ascii="仿宋_GB2312" w:eastAsia="仿宋_GB2312" w:hAnsi="宋体" w:cs="宋体"/>
          <w:kern w:val="0"/>
          <w:sz w:val="32"/>
          <w:szCs w:val="32"/>
        </w:rPr>
        <w:t>老年人科学素质提升行动</w:t>
      </w:r>
      <w:bookmarkEnd w:id="3"/>
      <w:r w:rsidRPr="00B06F50">
        <w:rPr>
          <w:rFonts w:ascii="仿宋_GB2312" w:eastAsia="仿宋_GB2312" w:hAnsi="宋体" w:cs="宋体"/>
          <w:kern w:val="0"/>
          <w:sz w:val="32"/>
          <w:szCs w:val="32"/>
        </w:rPr>
        <w:t>、领导干部和公务员科学素质提升行动等</w:t>
      </w:r>
      <w:r w:rsidR="008B7222">
        <w:rPr>
          <w:rFonts w:ascii="仿宋_GB2312" w:eastAsia="仿宋_GB2312" w:hAnsi="宋体" w:cs="宋体" w:hint="eastAsia"/>
          <w:kern w:val="0"/>
          <w:sz w:val="32"/>
          <w:szCs w:val="32"/>
        </w:rPr>
        <w:t>5大</w:t>
      </w:r>
      <w:r w:rsidRPr="00B06F50">
        <w:rPr>
          <w:rFonts w:ascii="仿宋_GB2312" w:eastAsia="仿宋_GB2312" w:hAnsi="宋体" w:cs="宋体"/>
          <w:kern w:val="0"/>
          <w:sz w:val="32"/>
          <w:szCs w:val="32"/>
        </w:rPr>
        <w:t>科学素质提升行动。</w:t>
      </w:r>
      <w:r w:rsidR="00CE6394">
        <w:rPr>
          <w:rFonts w:ascii="仿宋_GB2312" w:eastAsia="仿宋_GB2312" w:hAnsi="宋体" w:cs="宋体" w:hint="eastAsia"/>
          <w:kern w:val="0"/>
          <w:sz w:val="32"/>
          <w:szCs w:val="32"/>
        </w:rPr>
        <w:t>在</w:t>
      </w:r>
      <w:r w:rsidR="00CE6394" w:rsidRPr="00B06F50">
        <w:rPr>
          <w:rFonts w:ascii="仿宋_GB2312" w:eastAsia="仿宋_GB2312" w:hAnsi="宋体" w:cs="宋体"/>
          <w:kern w:val="0"/>
          <w:sz w:val="32"/>
          <w:szCs w:val="32"/>
        </w:rPr>
        <w:t>青少年科学素质提升行动</w:t>
      </w:r>
      <w:r w:rsidR="00CE6394">
        <w:rPr>
          <w:rFonts w:ascii="仿宋_GB2312" w:eastAsia="仿宋_GB2312" w:hAnsi="宋体" w:cs="宋体" w:hint="eastAsia"/>
          <w:kern w:val="0"/>
          <w:sz w:val="32"/>
          <w:szCs w:val="32"/>
        </w:rPr>
        <w:t>中，提出</w:t>
      </w:r>
      <w:r w:rsidR="00A33E8B">
        <w:rPr>
          <w:rFonts w:ascii="Times New Roman" w:eastAsia="仿宋_GB2312" w:hAnsi="Times New Roman"/>
          <w:sz w:val="32"/>
          <w:szCs w:val="32"/>
        </w:rPr>
        <w:t>将弘扬科学精神贯穿于育人全链条</w:t>
      </w:r>
      <w:r w:rsidR="00A33E8B">
        <w:rPr>
          <w:rFonts w:ascii="Times New Roman" w:eastAsia="仿宋_GB2312" w:hAnsi="Times New Roman" w:cs="Times New Roman" w:hint="eastAsia"/>
          <w:sz w:val="32"/>
          <w:szCs w:val="32"/>
        </w:rPr>
        <w:t>，</w:t>
      </w:r>
      <w:r w:rsidR="00736454">
        <w:rPr>
          <w:rFonts w:ascii="Times New Roman" w:eastAsia="仿宋_GB2312" w:hAnsi="Times New Roman" w:cs="Times New Roman" w:hint="eastAsia"/>
          <w:sz w:val="32"/>
          <w:szCs w:val="32"/>
        </w:rPr>
        <w:t>加</w:t>
      </w:r>
      <w:r w:rsidR="00A33E8B">
        <w:rPr>
          <w:rFonts w:ascii="Times New Roman" w:eastAsia="仿宋_GB2312" w:hAnsi="Times New Roman"/>
          <w:sz w:val="32"/>
          <w:szCs w:val="32"/>
        </w:rPr>
        <w:t>强基础教育阶段科学教育</w:t>
      </w:r>
      <w:r w:rsidR="00A33E8B">
        <w:rPr>
          <w:rFonts w:ascii="Times New Roman" w:eastAsia="仿宋_GB2312" w:hAnsi="Times New Roman" w:hint="eastAsia"/>
          <w:sz w:val="32"/>
          <w:szCs w:val="32"/>
        </w:rPr>
        <w:t>，</w:t>
      </w:r>
      <w:r w:rsidR="001D0913">
        <w:rPr>
          <w:rFonts w:ascii="仿宋_GB2312" w:eastAsia="仿宋_GB2312" w:hAnsi="Times New Roman" w:hint="eastAsia"/>
          <w:sz w:val="32"/>
          <w:szCs w:val="32"/>
        </w:rPr>
        <w:t>加强科技创新后备人才培养</w:t>
      </w:r>
      <w:r w:rsidR="001D0913">
        <w:rPr>
          <w:rFonts w:ascii="仿宋_GB2312" w:eastAsia="仿宋_GB2312" w:hAnsi="Times New Roman" w:hint="eastAsia"/>
          <w:sz w:val="32"/>
          <w:szCs w:val="32"/>
        </w:rPr>
        <w:t>，</w:t>
      </w:r>
      <w:r w:rsidR="001D0913">
        <w:rPr>
          <w:rFonts w:ascii="仿宋_GB2312" w:eastAsia="仿宋_GB2312" w:hAnsi="Times New Roman" w:hint="eastAsia"/>
          <w:sz w:val="32"/>
          <w:szCs w:val="32"/>
        </w:rPr>
        <w:t>鼓励和组织学生参加山东省英才计划、青少年科普教育</w:t>
      </w:r>
      <w:r w:rsidR="001D0913">
        <w:rPr>
          <w:rFonts w:ascii="Times New Roman" w:eastAsia="仿宋_GB2312" w:hAnsi="Times New Roman"/>
          <w:sz w:val="32"/>
          <w:szCs w:val="32"/>
        </w:rPr>
        <w:t>330</w:t>
      </w:r>
      <w:r w:rsidR="001D0913">
        <w:rPr>
          <w:rFonts w:ascii="仿宋_GB2312" w:eastAsia="仿宋_GB2312" w:hAnsi="Times New Roman" w:hint="eastAsia"/>
          <w:sz w:val="32"/>
          <w:szCs w:val="32"/>
        </w:rPr>
        <w:t>工程和各类青少年科技竞赛、青少年科技节，推动校内外科学教育资源有效贯通</w:t>
      </w:r>
      <w:r w:rsidR="001D0913">
        <w:rPr>
          <w:rFonts w:ascii="仿宋_GB2312" w:eastAsia="仿宋_GB2312" w:hAnsi="Times New Roman" w:hint="eastAsia"/>
          <w:sz w:val="32"/>
          <w:szCs w:val="32"/>
        </w:rPr>
        <w:t>，</w:t>
      </w:r>
      <w:r w:rsidR="001D0913" w:rsidRPr="001D0913">
        <w:rPr>
          <w:rFonts w:ascii="仿宋_GB2312" w:eastAsia="仿宋_GB2312" w:hAnsi="Times New Roman" w:cs="Times New Roman" w:hint="eastAsia"/>
          <w:sz w:val="32"/>
          <w:szCs w:val="32"/>
        </w:rPr>
        <w:t>加大对科学、数学、物理、化学、生物学、通用技术、信息技术等学科教师的培训力度。</w:t>
      </w:r>
      <w:r w:rsidR="00CE6394">
        <w:rPr>
          <w:rFonts w:ascii="仿宋_GB2312" w:eastAsia="仿宋_GB2312" w:hAnsi="Times New Roman" w:cs="Times New Roman" w:hint="eastAsia"/>
          <w:sz w:val="32"/>
          <w:szCs w:val="32"/>
        </w:rPr>
        <w:t>在</w:t>
      </w:r>
      <w:r w:rsidR="00CE6394" w:rsidRPr="00B06F50">
        <w:rPr>
          <w:rFonts w:ascii="仿宋_GB2312" w:eastAsia="仿宋_GB2312" w:hAnsi="Times New Roman" w:cs="Times New Roman"/>
          <w:sz w:val="32"/>
          <w:szCs w:val="32"/>
        </w:rPr>
        <w:t>农民科学素质提升行动</w:t>
      </w:r>
      <w:r w:rsidR="00CE6394">
        <w:rPr>
          <w:rFonts w:ascii="仿宋_GB2312" w:eastAsia="仿宋_GB2312" w:hAnsi="Times New Roman" w:cs="Times New Roman" w:hint="eastAsia"/>
          <w:sz w:val="32"/>
          <w:szCs w:val="32"/>
        </w:rPr>
        <w:t>中，提出</w:t>
      </w:r>
      <w:r w:rsidR="001D0913" w:rsidRPr="001D0913">
        <w:rPr>
          <w:rFonts w:ascii="Times New Roman" w:eastAsia="仿宋_GB2312" w:hAnsi="Times New Roman" w:cs="Times New Roman"/>
          <w:sz w:val="32"/>
          <w:szCs w:val="32"/>
        </w:rPr>
        <w:t>以提升农民科技文化素质为重点</w:t>
      </w:r>
      <w:r w:rsidR="001D0913">
        <w:rPr>
          <w:rFonts w:ascii="Times New Roman" w:eastAsia="仿宋_GB2312" w:hAnsi="Times New Roman" w:cs="Times New Roman" w:hint="eastAsia"/>
          <w:sz w:val="32"/>
          <w:szCs w:val="32"/>
        </w:rPr>
        <w:t>，</w:t>
      </w:r>
      <w:r w:rsidR="001D0913" w:rsidRPr="001D0913">
        <w:rPr>
          <w:rFonts w:ascii="仿宋_GB2312" w:eastAsia="仿宋_GB2312" w:hAnsi="Times New Roman" w:cs="Times New Roman" w:hint="eastAsia"/>
          <w:sz w:val="32"/>
          <w:szCs w:val="32"/>
        </w:rPr>
        <w:t>深入开展文化科技卫生“三下乡”、科技活动周、食品安全宣传周、防灾减灾日、全国科普日等主题活动</w:t>
      </w:r>
      <w:r w:rsidR="00736454">
        <w:rPr>
          <w:rFonts w:ascii="仿宋_GB2312" w:eastAsia="仿宋_GB2312" w:hAnsi="Times New Roman" w:cs="Times New Roman" w:hint="eastAsia"/>
          <w:sz w:val="32"/>
          <w:szCs w:val="32"/>
        </w:rPr>
        <w:t>。</w:t>
      </w:r>
      <w:r w:rsidR="001D0913" w:rsidRPr="001D0913">
        <w:rPr>
          <w:rFonts w:ascii="Times New Roman" w:eastAsia="仿宋_GB2312" w:hAnsi="Times New Roman" w:cs="Times New Roman"/>
          <w:sz w:val="32"/>
          <w:szCs w:val="32"/>
          <w:shd w:val="clear" w:color="auto" w:fill="FFFFFF"/>
        </w:rPr>
        <w:t>以技术应用普及、生产技能提高、知识素质提升为重点，分层、分类、多形式开展高素质农民农业全产业链培训</w:t>
      </w:r>
      <w:r w:rsidR="00CA6A3D">
        <w:rPr>
          <w:rFonts w:ascii="Times New Roman" w:eastAsia="仿宋_GB2312" w:hAnsi="Times New Roman" w:hint="eastAsia"/>
          <w:sz w:val="32"/>
          <w:szCs w:val="32"/>
        </w:rPr>
        <w:t>。</w:t>
      </w:r>
      <w:r w:rsidR="00736454" w:rsidRPr="00736454">
        <w:rPr>
          <w:rFonts w:ascii="仿宋_GB2312" w:eastAsia="仿宋_GB2312" w:hAnsi="Times New Roman" w:cs="Times New Roman" w:hint="eastAsia"/>
          <w:sz w:val="32"/>
          <w:szCs w:val="32"/>
        </w:rPr>
        <w:t>围绕科技助力乡村振兴，鼓励引导科研院所、科技企业、专业社会组织开展农业科技服务。</w:t>
      </w:r>
      <w:r w:rsidR="00CA6A3D" w:rsidRPr="00CA6A3D">
        <w:rPr>
          <w:rFonts w:ascii="Times New Roman" w:eastAsia="仿宋_GB2312" w:hAnsi="Times New Roman" w:hint="eastAsia"/>
          <w:sz w:val="32"/>
          <w:szCs w:val="32"/>
        </w:rPr>
        <w:t>在</w:t>
      </w:r>
      <w:r w:rsidR="00CA6A3D" w:rsidRPr="00B06F50">
        <w:rPr>
          <w:rFonts w:ascii="Times New Roman" w:eastAsia="仿宋_GB2312" w:hAnsi="Times New Roman"/>
          <w:sz w:val="32"/>
          <w:szCs w:val="32"/>
        </w:rPr>
        <w:t>产业工人科学素质提升行动</w:t>
      </w:r>
      <w:r w:rsidR="00CA6A3D" w:rsidRPr="00CA6A3D">
        <w:rPr>
          <w:rFonts w:ascii="Times New Roman" w:eastAsia="仿宋_GB2312" w:hAnsi="Times New Roman"/>
          <w:sz w:val="32"/>
          <w:szCs w:val="32"/>
        </w:rPr>
        <w:t>中，</w:t>
      </w:r>
      <w:r w:rsidR="00CA6A3D">
        <w:rPr>
          <w:rFonts w:ascii="Times New Roman" w:eastAsia="仿宋_GB2312" w:hAnsi="Times New Roman" w:hint="eastAsia"/>
          <w:sz w:val="32"/>
          <w:szCs w:val="32"/>
        </w:rPr>
        <w:t>提出</w:t>
      </w:r>
      <w:r w:rsidR="00CB6EC9">
        <w:rPr>
          <w:rFonts w:ascii="Times New Roman" w:eastAsia="仿宋_GB2312" w:hAnsi="Times New Roman"/>
          <w:sz w:val="32"/>
          <w:szCs w:val="32"/>
        </w:rPr>
        <w:t>以提升技能素质为重点，提高产业工人职业技能和创新能力</w:t>
      </w:r>
      <w:r w:rsidR="00CB6EC9">
        <w:rPr>
          <w:rFonts w:ascii="Times New Roman" w:eastAsia="仿宋_GB2312" w:hAnsi="Times New Roman" w:hint="eastAsia"/>
          <w:sz w:val="32"/>
          <w:szCs w:val="32"/>
        </w:rPr>
        <w:t>。</w:t>
      </w:r>
      <w:r w:rsidR="00CB6EC9">
        <w:rPr>
          <w:rFonts w:ascii="Times New Roman" w:eastAsia="仿宋_GB2312" w:hAnsi="Times New Roman"/>
          <w:sz w:val="32"/>
          <w:szCs w:val="32"/>
        </w:rPr>
        <w:t>开展理想信念和职业精神宣传教育</w:t>
      </w:r>
      <w:r w:rsidR="00CB6EC9">
        <w:rPr>
          <w:rFonts w:ascii="仿宋_GB2312" w:eastAsia="仿宋_GB2312" w:hAnsi="Times New Roman" w:hint="eastAsia"/>
          <w:sz w:val="32"/>
          <w:szCs w:val="32"/>
        </w:rPr>
        <w:t>，大力弘扬劳模精神、劳动精神、工</w:t>
      </w:r>
      <w:r w:rsidR="00CB6EC9">
        <w:rPr>
          <w:rFonts w:ascii="仿宋_GB2312" w:eastAsia="仿宋_GB2312" w:hAnsi="Times New Roman" w:hint="eastAsia"/>
          <w:sz w:val="32"/>
          <w:szCs w:val="32"/>
        </w:rPr>
        <w:lastRenderedPageBreak/>
        <w:t>匠精神。</w:t>
      </w:r>
      <w:r w:rsidR="00CB6EC9" w:rsidRPr="00CB6EC9">
        <w:rPr>
          <w:rFonts w:ascii="仿宋_GB2312" w:eastAsia="仿宋_GB2312" w:hAnsi="Times New Roman" w:cs="Times New Roman" w:hint="eastAsia"/>
          <w:sz w:val="32"/>
          <w:szCs w:val="32"/>
        </w:rPr>
        <w:t>实施技能强市行动</w:t>
      </w:r>
      <w:r w:rsidR="00CB6EC9">
        <w:rPr>
          <w:rFonts w:ascii="仿宋_GB2312" w:eastAsia="仿宋_GB2312" w:hAnsi="Times New Roman" w:cs="Times New Roman" w:hint="eastAsia"/>
          <w:sz w:val="32"/>
          <w:szCs w:val="32"/>
        </w:rPr>
        <w:t>，</w:t>
      </w:r>
      <w:r w:rsidR="00955C95" w:rsidRPr="00955C95">
        <w:rPr>
          <w:rFonts w:ascii="仿宋_GB2312" w:eastAsia="仿宋_GB2312" w:hAnsi="Times New Roman" w:cs="Times New Roman" w:hint="eastAsia"/>
          <w:sz w:val="32"/>
          <w:szCs w:val="32"/>
        </w:rPr>
        <w:t>深化职普融通、产教融合、校企合作，</w:t>
      </w:r>
      <w:r w:rsidR="00CB6EC9" w:rsidRPr="00CB6EC9">
        <w:rPr>
          <w:rFonts w:ascii="仿宋_GB2312" w:eastAsia="仿宋_GB2312" w:hAnsi="Times New Roman" w:cs="Times New Roman" w:hint="eastAsia"/>
          <w:sz w:val="32"/>
          <w:szCs w:val="32"/>
        </w:rPr>
        <w:t>构建多层次技能人才培训体系</w:t>
      </w:r>
      <w:r w:rsidR="00955C95" w:rsidRPr="00955C95">
        <w:rPr>
          <w:rFonts w:ascii="仿宋_GB2312" w:eastAsia="仿宋_GB2312" w:hAnsi="Times New Roman" w:cs="Times New Roman" w:hint="eastAsia"/>
          <w:sz w:val="32"/>
          <w:szCs w:val="32"/>
        </w:rPr>
        <w:t>。</w:t>
      </w:r>
      <w:r w:rsidR="00955C95">
        <w:rPr>
          <w:rFonts w:ascii="仿宋_GB2312" w:eastAsia="仿宋_GB2312" w:hAnsi="Times New Roman" w:hint="eastAsia"/>
          <w:sz w:val="32"/>
          <w:szCs w:val="32"/>
        </w:rPr>
        <w:t>实施职业技能提升行动</w:t>
      </w:r>
      <w:r w:rsidR="00955C95">
        <w:rPr>
          <w:rFonts w:ascii="仿宋_GB2312" w:eastAsia="仿宋_GB2312" w:hAnsi="Times New Roman" w:hint="eastAsia"/>
          <w:sz w:val="32"/>
          <w:szCs w:val="32"/>
        </w:rPr>
        <w:t>，</w:t>
      </w:r>
      <w:r w:rsidR="00955C95">
        <w:rPr>
          <w:rFonts w:ascii="仿宋_GB2312" w:eastAsia="仿宋_GB2312" w:hAnsi="Times New Roman" w:hint="eastAsia"/>
          <w:sz w:val="32"/>
          <w:szCs w:val="32"/>
        </w:rPr>
        <w:t>以政府补贴为引领，鼓励支持企业，有计划开展职工岗位技能培训，推动企业建立技能人才长效培养机制。提升产业工人科学素质</w:t>
      </w:r>
      <w:r w:rsidR="00955C95">
        <w:rPr>
          <w:rFonts w:ascii="仿宋_GB2312" w:eastAsia="仿宋_GB2312" w:hAnsi="Times New Roman" w:hint="eastAsia"/>
          <w:sz w:val="32"/>
          <w:szCs w:val="32"/>
        </w:rPr>
        <w:t>，</w:t>
      </w:r>
      <w:r w:rsidR="00955C95">
        <w:rPr>
          <w:rFonts w:ascii="仿宋_GB2312" w:eastAsia="仿宋_GB2312" w:hAnsi="Times New Roman" w:hint="eastAsia"/>
          <w:sz w:val="32"/>
          <w:szCs w:val="32"/>
        </w:rPr>
        <w:t>围绕“十四五”时期国家、省、市重大战略、重大工程、重大项目、重点产业,组织职工广泛深入开展各种形式的劳动和技能竞赛。</w:t>
      </w:r>
      <w:r w:rsidR="00CA6A3D">
        <w:rPr>
          <w:rFonts w:ascii="仿宋_GB2312" w:eastAsia="仿宋_GB2312" w:hAnsi="Times New Roman" w:hint="eastAsia"/>
          <w:sz w:val="32"/>
          <w:szCs w:val="32"/>
        </w:rPr>
        <w:t>在</w:t>
      </w:r>
      <w:r w:rsidR="00CA6A3D" w:rsidRPr="00B06F50">
        <w:rPr>
          <w:rFonts w:ascii="仿宋_GB2312" w:eastAsia="仿宋_GB2312" w:hAnsi="Times New Roman"/>
          <w:sz w:val="32"/>
          <w:szCs w:val="32"/>
        </w:rPr>
        <w:t>老年人科学素质提升行动</w:t>
      </w:r>
      <w:r w:rsidR="00CA6A3D">
        <w:rPr>
          <w:rFonts w:ascii="仿宋_GB2312" w:eastAsia="仿宋_GB2312" w:hAnsi="Times New Roman" w:hint="eastAsia"/>
          <w:sz w:val="32"/>
          <w:szCs w:val="32"/>
        </w:rPr>
        <w:t>中，提出</w:t>
      </w:r>
      <w:r w:rsidR="00B3164E" w:rsidRPr="00B3164E">
        <w:rPr>
          <w:rFonts w:ascii="Times New Roman" w:eastAsia="仿宋_GB2312" w:hAnsi="Times New Roman" w:cs="Times New Roman"/>
          <w:sz w:val="32"/>
          <w:szCs w:val="32"/>
        </w:rPr>
        <w:t>以提升信息素养和健康素养为重点，</w:t>
      </w:r>
      <w:r w:rsidR="00B3164E">
        <w:rPr>
          <w:rFonts w:ascii="仿宋_GB2312" w:eastAsia="仿宋_GB2312" w:hAnsi="Times New Roman" w:hint="eastAsia"/>
          <w:sz w:val="32"/>
          <w:szCs w:val="32"/>
        </w:rPr>
        <w:t>实施智慧助老行动</w:t>
      </w:r>
      <w:r w:rsidR="00B3164E">
        <w:rPr>
          <w:rFonts w:ascii="仿宋_GB2312" w:eastAsia="仿宋_GB2312" w:hAnsi="Times New Roman" w:hint="eastAsia"/>
          <w:sz w:val="32"/>
          <w:szCs w:val="32"/>
        </w:rPr>
        <w:t>，</w:t>
      </w:r>
      <w:r w:rsidR="00B3164E" w:rsidRPr="00B3164E">
        <w:rPr>
          <w:rFonts w:ascii="Times New Roman" w:eastAsia="仿宋_GB2312" w:hAnsi="Times New Roman" w:cs="Times New Roman"/>
          <w:sz w:val="32"/>
          <w:szCs w:val="32"/>
        </w:rPr>
        <w:t>开展健康科普服务</w:t>
      </w:r>
      <w:r w:rsidR="00CA6A3D">
        <w:rPr>
          <w:rFonts w:ascii="Times New Roman" w:eastAsia="仿宋_GB2312" w:hAnsi="Times New Roman" w:cs="Times New Roman" w:hint="eastAsia"/>
          <w:sz w:val="32"/>
          <w:szCs w:val="32"/>
        </w:rPr>
        <w:t>，</w:t>
      </w:r>
      <w:r w:rsidR="00B3164E" w:rsidRPr="00B3164E">
        <w:rPr>
          <w:rFonts w:ascii="Times New Roman" w:eastAsia="仿宋_GB2312" w:hAnsi="Times New Roman" w:cs="Times New Roman"/>
          <w:sz w:val="32"/>
          <w:szCs w:val="32"/>
        </w:rPr>
        <w:t>推动老年人健康科普进社区、进乡村、进机构、进家庭</w:t>
      </w:r>
      <w:r w:rsidR="00B3164E">
        <w:rPr>
          <w:rFonts w:ascii="Times New Roman" w:eastAsia="仿宋_GB2312" w:hAnsi="Times New Roman" w:cs="Times New Roman" w:hint="eastAsia"/>
          <w:sz w:val="32"/>
          <w:szCs w:val="32"/>
        </w:rPr>
        <w:t>。</w:t>
      </w:r>
      <w:r w:rsidR="00B3164E" w:rsidRPr="00B3164E">
        <w:rPr>
          <w:rFonts w:ascii="Times New Roman" w:eastAsia="仿宋_GB2312" w:hAnsi="Times New Roman" w:cs="Times New Roman"/>
          <w:sz w:val="32"/>
          <w:szCs w:val="32"/>
        </w:rPr>
        <w:t>实施银龄科普行动</w:t>
      </w:r>
      <w:r w:rsidR="00CA6A3D">
        <w:rPr>
          <w:rFonts w:ascii="Times New Roman" w:eastAsia="仿宋_GB2312" w:hAnsi="Times New Roman" w:cs="Times New Roman" w:hint="eastAsia"/>
          <w:sz w:val="32"/>
          <w:szCs w:val="32"/>
        </w:rPr>
        <w:t>，</w:t>
      </w:r>
      <w:r w:rsidR="00B3164E" w:rsidRPr="00B3164E">
        <w:rPr>
          <w:rFonts w:ascii="Times New Roman" w:eastAsia="仿宋_GB2312" w:hAnsi="Times New Roman" w:cs="Times New Roman"/>
          <w:sz w:val="32"/>
          <w:szCs w:val="32"/>
        </w:rPr>
        <w:t>大力发展老年科技志愿者等组织和队伍，充分发挥老科技工作者在决策咨询、科技创新、科学普及和社会管理等方面的作用</w:t>
      </w:r>
      <w:r w:rsidR="00B3164E">
        <w:rPr>
          <w:rFonts w:ascii="Times New Roman" w:eastAsia="仿宋_GB2312" w:hAnsi="Times New Roman" w:cs="Times New Roman" w:hint="eastAsia"/>
          <w:sz w:val="32"/>
          <w:szCs w:val="32"/>
        </w:rPr>
        <w:t>。</w:t>
      </w:r>
      <w:r w:rsidR="00CA6A3D" w:rsidRPr="00CA6A3D">
        <w:rPr>
          <w:rFonts w:ascii="仿宋_GB2312" w:eastAsia="仿宋_GB2312" w:hAnsi="Times New Roman" w:cs="Times New Roman" w:hint="eastAsia"/>
          <w:bCs/>
          <w:sz w:val="32"/>
          <w:szCs w:val="32"/>
        </w:rPr>
        <w:t>在</w:t>
      </w:r>
      <w:r w:rsidR="00B3164E" w:rsidRPr="00CA6A3D">
        <w:rPr>
          <w:rFonts w:ascii="仿宋_GB2312" w:eastAsia="仿宋_GB2312" w:hAnsi="Times New Roman" w:cs="Times New Roman" w:hint="eastAsia"/>
          <w:bCs/>
          <w:sz w:val="32"/>
          <w:szCs w:val="32"/>
        </w:rPr>
        <w:t>领导干部和公务员科学素质提升行动</w:t>
      </w:r>
      <w:r w:rsidR="00CA6A3D" w:rsidRPr="00CA6A3D">
        <w:rPr>
          <w:rFonts w:ascii="仿宋_GB2312" w:eastAsia="仿宋_GB2312" w:hAnsi="Times New Roman" w:cs="Times New Roman" w:hint="eastAsia"/>
          <w:bCs/>
          <w:sz w:val="32"/>
          <w:szCs w:val="32"/>
        </w:rPr>
        <w:t>中</w:t>
      </w:r>
      <w:r w:rsidR="00B3164E" w:rsidRPr="00CA6A3D">
        <w:rPr>
          <w:rFonts w:ascii="仿宋_GB2312" w:eastAsia="仿宋_GB2312" w:hAnsi="Times New Roman" w:cs="Times New Roman" w:hint="eastAsia"/>
          <w:bCs/>
          <w:sz w:val="32"/>
          <w:szCs w:val="32"/>
        </w:rPr>
        <w:t>，</w:t>
      </w:r>
      <w:r w:rsidR="00B3164E" w:rsidRPr="00B3164E">
        <w:rPr>
          <w:rFonts w:ascii="Times New Roman" w:eastAsia="仿宋_GB2312" w:hAnsi="Times New Roman" w:cs="Times New Roman"/>
          <w:sz w:val="32"/>
          <w:szCs w:val="32"/>
        </w:rPr>
        <w:t>强化</w:t>
      </w:r>
      <w:bookmarkStart w:id="4" w:name="_Hlk100766542"/>
      <w:r w:rsidR="00B3164E" w:rsidRPr="00B3164E">
        <w:rPr>
          <w:rFonts w:ascii="Times New Roman" w:eastAsia="仿宋_GB2312" w:hAnsi="Times New Roman" w:cs="Times New Roman"/>
          <w:sz w:val="32"/>
          <w:szCs w:val="32"/>
        </w:rPr>
        <w:t>领导干部和公务员</w:t>
      </w:r>
      <w:bookmarkEnd w:id="4"/>
      <w:r w:rsidR="00B3164E" w:rsidRPr="00B3164E">
        <w:rPr>
          <w:rFonts w:ascii="Times New Roman" w:eastAsia="仿宋_GB2312" w:hAnsi="Times New Roman" w:cs="Times New Roman"/>
          <w:sz w:val="32"/>
          <w:szCs w:val="32"/>
        </w:rPr>
        <w:t>对科教兴国、创新驱动发展等战略的认识，提高科学决策能力，树立科学执政理念，增强推动创新发展本领、更好地服务全市经济和社会发展</w:t>
      </w:r>
      <w:r w:rsidR="00B3164E">
        <w:rPr>
          <w:rFonts w:ascii="Times New Roman" w:eastAsia="仿宋_GB2312" w:hAnsi="Times New Roman" w:cs="Times New Roman" w:hint="eastAsia"/>
          <w:sz w:val="32"/>
          <w:szCs w:val="32"/>
        </w:rPr>
        <w:t>。</w:t>
      </w:r>
    </w:p>
    <w:p w14:paraId="2C9C0A40" w14:textId="14CC0764" w:rsidR="005A5431" w:rsidRPr="005A5431" w:rsidRDefault="00B06F50" w:rsidP="00347555">
      <w:pPr>
        <w:spacing w:line="600" w:lineRule="exact"/>
        <w:ind w:firstLineChars="200" w:firstLine="640"/>
        <w:rPr>
          <w:rFonts w:ascii="仿宋_GB2312" w:eastAsia="仿宋_GB2312" w:hAnsi="Times New Roman" w:cs="Times New Roman" w:hint="eastAsia"/>
          <w:bCs/>
          <w:sz w:val="32"/>
          <w:szCs w:val="32"/>
        </w:rPr>
      </w:pPr>
      <w:r w:rsidRPr="00B06F50">
        <w:rPr>
          <w:rFonts w:ascii="仿宋_GB2312" w:eastAsia="仿宋_GB2312" w:hAnsi="宋体" w:cs="宋体"/>
          <w:kern w:val="0"/>
          <w:sz w:val="32"/>
          <w:szCs w:val="32"/>
        </w:rPr>
        <w:t>《实施方案》围绕深化科普供给侧改革，提高供给效能，着力固根基、扬优势、补短板、强弱项，构建主体多元、手段多样、供给优质、机制有效的全域、全时科学素质建设体系，实施科技资源科普化工程、</w:t>
      </w:r>
      <w:r w:rsidR="005A5431" w:rsidRPr="005A5431">
        <w:rPr>
          <w:rFonts w:ascii="仿宋_GB2312" w:eastAsia="仿宋_GB2312" w:hAnsi="Times New Roman" w:cs="Times New Roman" w:hint="eastAsia"/>
          <w:bCs/>
          <w:sz w:val="32"/>
          <w:szCs w:val="32"/>
        </w:rPr>
        <w:t>科普信息化提升工程</w:t>
      </w:r>
      <w:r w:rsidR="005A5431" w:rsidRPr="005A5431">
        <w:rPr>
          <w:rFonts w:ascii="仿宋_GB2312" w:eastAsia="仿宋_GB2312" w:hAnsi="Times New Roman" w:cs="Times New Roman" w:hint="eastAsia"/>
          <w:bCs/>
          <w:sz w:val="32"/>
          <w:szCs w:val="32"/>
        </w:rPr>
        <w:t>、</w:t>
      </w:r>
      <w:r w:rsidR="005A5431" w:rsidRPr="005A5431">
        <w:rPr>
          <w:rFonts w:ascii="仿宋_GB2312" w:eastAsia="仿宋_GB2312" w:hAnsi="Times New Roman" w:cs="Times New Roman" w:hint="eastAsia"/>
          <w:bCs/>
          <w:sz w:val="32"/>
          <w:szCs w:val="32"/>
        </w:rPr>
        <w:t>科普基础设施建设工程</w:t>
      </w:r>
      <w:r w:rsidR="005A5431" w:rsidRPr="005A5431">
        <w:rPr>
          <w:rFonts w:ascii="仿宋_GB2312" w:eastAsia="仿宋_GB2312" w:hAnsi="Times New Roman" w:cs="Times New Roman" w:hint="eastAsia"/>
          <w:bCs/>
          <w:sz w:val="32"/>
          <w:szCs w:val="32"/>
        </w:rPr>
        <w:t>、</w:t>
      </w:r>
      <w:r w:rsidR="005A5431" w:rsidRPr="005A5431">
        <w:rPr>
          <w:rFonts w:ascii="仿宋_GB2312" w:eastAsia="仿宋_GB2312" w:hAnsi="Times New Roman" w:cs="Times New Roman" w:hint="eastAsia"/>
          <w:bCs/>
          <w:sz w:val="32"/>
          <w:szCs w:val="32"/>
        </w:rPr>
        <w:t>基层科普能力提升</w:t>
      </w:r>
      <w:r w:rsidR="009E184C">
        <w:rPr>
          <w:rFonts w:ascii="仿宋_GB2312" w:eastAsia="仿宋_GB2312" w:hAnsi="Times New Roman" w:cs="Times New Roman" w:hint="eastAsia"/>
          <w:bCs/>
          <w:sz w:val="32"/>
          <w:szCs w:val="32"/>
        </w:rPr>
        <w:t>4</w:t>
      </w:r>
      <w:r w:rsidR="008B7222">
        <w:rPr>
          <w:rFonts w:ascii="仿宋_GB2312" w:eastAsia="仿宋_GB2312" w:hAnsi="Times New Roman" w:cs="Times New Roman" w:hint="eastAsia"/>
          <w:bCs/>
          <w:sz w:val="32"/>
          <w:szCs w:val="32"/>
        </w:rPr>
        <w:t>项</w:t>
      </w:r>
      <w:r w:rsidR="009E184C">
        <w:rPr>
          <w:rFonts w:ascii="仿宋_GB2312" w:eastAsia="仿宋_GB2312" w:hAnsi="Times New Roman" w:cs="Times New Roman" w:hint="eastAsia"/>
          <w:bCs/>
          <w:sz w:val="32"/>
          <w:szCs w:val="32"/>
        </w:rPr>
        <w:t>重点</w:t>
      </w:r>
      <w:r w:rsidR="005A5431" w:rsidRPr="005A5431">
        <w:rPr>
          <w:rFonts w:ascii="仿宋_GB2312" w:eastAsia="仿宋_GB2312" w:hAnsi="Times New Roman" w:cs="Times New Roman" w:hint="eastAsia"/>
          <w:bCs/>
          <w:sz w:val="32"/>
          <w:szCs w:val="32"/>
        </w:rPr>
        <w:t>工程</w:t>
      </w:r>
      <w:r w:rsidR="005A5431">
        <w:rPr>
          <w:rFonts w:ascii="仿宋_GB2312" w:eastAsia="仿宋_GB2312" w:hAnsi="Times New Roman" w:cs="Times New Roman" w:hint="eastAsia"/>
          <w:bCs/>
          <w:sz w:val="32"/>
          <w:szCs w:val="32"/>
        </w:rPr>
        <w:t>。到2</w:t>
      </w:r>
      <w:r w:rsidR="005A5431">
        <w:rPr>
          <w:rFonts w:ascii="仿宋_GB2312" w:eastAsia="仿宋_GB2312" w:hAnsi="Times New Roman" w:cs="Times New Roman"/>
          <w:bCs/>
          <w:sz w:val="32"/>
          <w:szCs w:val="32"/>
        </w:rPr>
        <w:t>025</w:t>
      </w:r>
      <w:r w:rsidR="005A5431">
        <w:rPr>
          <w:rFonts w:ascii="仿宋_GB2312" w:eastAsia="仿宋_GB2312" w:hAnsi="Times New Roman" w:cs="Times New Roman" w:hint="eastAsia"/>
          <w:bCs/>
          <w:sz w:val="32"/>
          <w:szCs w:val="32"/>
        </w:rPr>
        <w:t>年，</w:t>
      </w:r>
      <w:r w:rsidR="005A5431">
        <w:rPr>
          <w:rFonts w:ascii="Times New Roman" w:eastAsia="仿宋_GB2312" w:hAnsi="Times New Roman"/>
          <w:sz w:val="32"/>
          <w:szCs w:val="32"/>
        </w:rPr>
        <w:t>将科普工作纳入相关科技创新基地考核</w:t>
      </w:r>
      <w:r w:rsidR="005A5431">
        <w:rPr>
          <w:rFonts w:ascii="Times New Roman" w:eastAsia="仿宋_GB2312" w:hAnsi="Times New Roman" w:hint="eastAsia"/>
          <w:sz w:val="32"/>
          <w:szCs w:val="32"/>
        </w:rPr>
        <w:t>，</w:t>
      </w:r>
      <w:r w:rsidR="005A5431">
        <w:rPr>
          <w:rFonts w:ascii="Times New Roman" w:eastAsia="仿宋_GB2312" w:hAnsi="Times New Roman"/>
          <w:sz w:val="32"/>
          <w:szCs w:val="32"/>
        </w:rPr>
        <w:t>探索科普创作多元化投入、市场化运作等方式，</w:t>
      </w:r>
      <w:r w:rsidR="005A5431" w:rsidRPr="005A5431">
        <w:rPr>
          <w:rFonts w:ascii="仿宋_GB2312" w:eastAsia="仿宋_GB2312" w:hAnsi="Times New Roman" w:cs="Times New Roman" w:hint="eastAsia"/>
          <w:sz w:val="32"/>
          <w:szCs w:val="32"/>
        </w:rPr>
        <w:t>实现科普内容多渠道全媒</w:t>
      </w:r>
      <w:r w:rsidR="005A5431" w:rsidRPr="005A5431">
        <w:rPr>
          <w:rFonts w:ascii="仿宋_GB2312" w:eastAsia="仿宋_GB2312" w:hAnsi="Times New Roman" w:cs="Times New Roman" w:hint="eastAsia"/>
          <w:sz w:val="32"/>
          <w:szCs w:val="32"/>
        </w:rPr>
        <w:lastRenderedPageBreak/>
        <w:t>体传播，全市智慧校园覆盖率达到</w:t>
      </w:r>
      <w:r w:rsidR="005A5431" w:rsidRPr="005A5431">
        <w:rPr>
          <w:rFonts w:ascii="Times New Roman" w:eastAsia="仿宋_GB2312" w:hAnsi="Times New Roman" w:cs="Times New Roman"/>
          <w:sz w:val="32"/>
          <w:szCs w:val="32"/>
        </w:rPr>
        <w:t>90</w:t>
      </w:r>
      <w:r w:rsidR="005A5431" w:rsidRPr="005A5431">
        <w:rPr>
          <w:rFonts w:ascii="Times New Roman" w:eastAsia="仿宋_GB2312" w:hAnsi="Times New Roman" w:cs="Times New Roman"/>
          <w:sz w:val="32"/>
          <w:szCs w:val="32"/>
        </w:rPr>
        <w:t>％</w:t>
      </w:r>
      <w:r w:rsidR="005A5431" w:rsidRPr="005A5431">
        <w:rPr>
          <w:rFonts w:ascii="仿宋_GB2312" w:eastAsia="仿宋_GB2312" w:hAnsi="Times New Roman" w:cs="Times New Roman" w:hint="eastAsia"/>
          <w:sz w:val="32"/>
          <w:szCs w:val="32"/>
        </w:rPr>
        <w:t>以上</w:t>
      </w:r>
      <w:r w:rsidR="005A5431">
        <w:rPr>
          <w:rFonts w:ascii="仿宋_GB2312" w:eastAsia="仿宋_GB2312" w:hAnsi="Times New Roman" w:cs="Times New Roman" w:hint="eastAsia"/>
          <w:sz w:val="32"/>
          <w:szCs w:val="32"/>
        </w:rPr>
        <w:t>，</w:t>
      </w:r>
      <w:r w:rsidR="005A5431" w:rsidRPr="005A5431">
        <w:rPr>
          <w:rFonts w:ascii="仿宋_GB2312" w:eastAsia="仿宋_GB2312" w:hAnsi="Times New Roman" w:cs="Times New Roman" w:hint="eastAsia"/>
          <w:sz w:val="32"/>
          <w:szCs w:val="32"/>
        </w:rPr>
        <w:t>推进科普与大数据、云计算、人工智能、区块链、移动互联等技术深度融合</w:t>
      </w:r>
      <w:r w:rsidR="0054302D">
        <w:rPr>
          <w:rFonts w:ascii="仿宋_GB2312" w:eastAsia="仿宋_GB2312" w:hAnsi="Times New Roman" w:cs="Times New Roman" w:hint="eastAsia"/>
          <w:sz w:val="32"/>
          <w:szCs w:val="32"/>
        </w:rPr>
        <w:t>。</w:t>
      </w:r>
    </w:p>
    <w:p w14:paraId="48DC7F31" w14:textId="3E5A24F7" w:rsidR="002B1A80" w:rsidRPr="00347555" w:rsidRDefault="00FF7995" w:rsidP="00347555">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347555">
        <w:rPr>
          <w:rFonts w:ascii="仿宋_GB2312" w:eastAsia="仿宋_GB2312" w:hint="eastAsia"/>
          <w:sz w:val="32"/>
          <w:szCs w:val="32"/>
        </w:rPr>
        <w:t>实施方案》从</w:t>
      </w:r>
      <w:r w:rsidRPr="00FF7995">
        <w:rPr>
          <w:rFonts w:ascii="仿宋_GB2312" w:eastAsia="仿宋_GB2312" w:hAnsi="Times New Roman" w:cs="Times New Roman" w:hint="eastAsia"/>
          <w:sz w:val="32"/>
          <w:szCs w:val="32"/>
        </w:rPr>
        <w:t>加强组织领导</w:t>
      </w:r>
      <w:r w:rsidRPr="00347555">
        <w:rPr>
          <w:rFonts w:ascii="仿宋_GB2312" w:eastAsia="仿宋_GB2312" w:hAnsi="Times New Roman" w:cs="Times New Roman" w:hint="eastAsia"/>
          <w:sz w:val="32"/>
          <w:szCs w:val="32"/>
        </w:rPr>
        <w:t>、</w:t>
      </w:r>
      <w:r w:rsidRPr="00347555">
        <w:rPr>
          <w:rFonts w:ascii="仿宋_GB2312" w:eastAsia="仿宋_GB2312" w:hAnsi="Times New Roman" w:cs="Times New Roman" w:hint="eastAsia"/>
          <w:sz w:val="32"/>
          <w:szCs w:val="32"/>
        </w:rPr>
        <w:t>强化条件保障</w:t>
      </w:r>
      <w:r w:rsidRPr="00347555">
        <w:rPr>
          <w:rFonts w:ascii="仿宋_GB2312" w:eastAsia="仿宋_GB2312" w:hAnsi="Times New Roman" w:cs="Times New Roman" w:hint="eastAsia"/>
          <w:sz w:val="32"/>
          <w:szCs w:val="32"/>
        </w:rPr>
        <w:t>、</w:t>
      </w:r>
      <w:r w:rsidRPr="00347555">
        <w:rPr>
          <w:rFonts w:ascii="仿宋_GB2312" w:eastAsia="仿宋_GB2312" w:hAnsi="Times New Roman" w:hint="eastAsia"/>
          <w:sz w:val="32"/>
          <w:szCs w:val="32"/>
        </w:rPr>
        <w:t>完善工作机制</w:t>
      </w:r>
      <w:r w:rsidR="009E184C">
        <w:rPr>
          <w:rFonts w:ascii="仿宋_GB2312" w:eastAsia="仿宋_GB2312" w:hAnsi="Times New Roman" w:hint="eastAsia"/>
          <w:sz w:val="32"/>
          <w:szCs w:val="32"/>
        </w:rPr>
        <w:t>3</w:t>
      </w:r>
      <w:r w:rsidRPr="00347555">
        <w:rPr>
          <w:rFonts w:ascii="仿宋_GB2312" w:eastAsia="仿宋_GB2312" w:hAnsi="Times New Roman" w:hint="eastAsia"/>
          <w:sz w:val="32"/>
          <w:szCs w:val="32"/>
        </w:rPr>
        <w:t>个方面明确了</w:t>
      </w:r>
      <w:r w:rsidRPr="00347555">
        <w:rPr>
          <w:rFonts w:ascii="仿宋_GB2312" w:eastAsia="仿宋_GB2312" w:hAnsi="Times New Roman" w:cs="Times New Roman" w:hint="eastAsia"/>
          <w:sz w:val="32"/>
          <w:szCs w:val="32"/>
        </w:rPr>
        <w:t>组织实施与保障</w:t>
      </w:r>
      <w:r w:rsidR="00347555" w:rsidRPr="00347555">
        <w:rPr>
          <w:rFonts w:ascii="仿宋_GB2312" w:eastAsia="仿宋_GB2312" w:hAnsi="Times New Roman" w:cs="Times New Roman" w:hint="eastAsia"/>
          <w:sz w:val="32"/>
          <w:szCs w:val="32"/>
        </w:rPr>
        <w:t>措施。要求全市上下</w:t>
      </w:r>
      <w:r w:rsidR="00C266E4" w:rsidRPr="00347555">
        <w:rPr>
          <w:rFonts w:ascii="仿宋_GB2312" w:eastAsia="仿宋_GB2312" w:hAnsi="Times New Roman" w:cs="Times New Roman" w:hint="eastAsia"/>
          <w:sz w:val="32"/>
          <w:szCs w:val="32"/>
        </w:rPr>
        <w:t>统一思想，提高站位，进一步增强全民科学素质工作的责任感、紧迫感</w:t>
      </w:r>
      <w:r w:rsidR="00347555" w:rsidRPr="00347555">
        <w:rPr>
          <w:rFonts w:ascii="仿宋_GB2312" w:eastAsia="仿宋_GB2312" w:hAnsi="Times New Roman" w:cs="Times New Roman" w:hint="eastAsia"/>
          <w:sz w:val="32"/>
          <w:szCs w:val="32"/>
        </w:rPr>
        <w:t>；要</w:t>
      </w:r>
      <w:r w:rsidR="00C266E4" w:rsidRPr="00347555">
        <w:rPr>
          <w:rFonts w:ascii="仿宋_GB2312" w:eastAsia="仿宋_GB2312" w:hAnsi="Times New Roman" w:cs="Times New Roman" w:hint="eastAsia"/>
          <w:sz w:val="32"/>
          <w:szCs w:val="32"/>
        </w:rPr>
        <w:t>突出重点，精准施策，进一步增强公民科学素质工作的针对性、实效性</w:t>
      </w:r>
      <w:r w:rsidR="00347555" w:rsidRPr="00347555">
        <w:rPr>
          <w:rFonts w:ascii="仿宋_GB2312" w:eastAsia="仿宋_GB2312" w:hAnsi="Times New Roman" w:cs="Times New Roman" w:hint="eastAsia"/>
          <w:sz w:val="32"/>
          <w:szCs w:val="32"/>
        </w:rPr>
        <w:t>；</w:t>
      </w:r>
      <w:r w:rsidR="00C266E4" w:rsidRPr="00347555">
        <w:rPr>
          <w:rFonts w:ascii="仿宋_GB2312" w:eastAsia="仿宋_GB2312" w:hAnsi="Times New Roman" w:cs="Times New Roman" w:hint="eastAsia"/>
          <w:sz w:val="32"/>
          <w:szCs w:val="32"/>
        </w:rPr>
        <w:t>要落实责任，凝聚合力，进一步推动公民科学素质目标的全面完成。</w:t>
      </w:r>
    </w:p>
    <w:p w14:paraId="428A9E74" w14:textId="77777777" w:rsidR="00FE352D" w:rsidRPr="0055655B" w:rsidRDefault="00FE352D" w:rsidP="00347555">
      <w:pPr>
        <w:spacing w:line="600" w:lineRule="exact"/>
        <w:rPr>
          <w:rFonts w:ascii="仿宋_GB2312" w:eastAsia="仿宋_GB2312" w:hint="eastAsia"/>
          <w:sz w:val="32"/>
          <w:szCs w:val="32"/>
        </w:rPr>
      </w:pPr>
    </w:p>
    <w:sectPr w:rsidR="00FE352D" w:rsidRPr="0055655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85D1" w14:textId="77777777" w:rsidR="006062EA" w:rsidRDefault="006062EA" w:rsidP="00347555">
      <w:r>
        <w:separator/>
      </w:r>
    </w:p>
  </w:endnote>
  <w:endnote w:type="continuationSeparator" w:id="0">
    <w:p w14:paraId="1E7D8893" w14:textId="77777777" w:rsidR="006062EA" w:rsidRDefault="006062EA" w:rsidP="0034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713489"/>
      <w:docPartObj>
        <w:docPartGallery w:val="Page Numbers (Bottom of Page)"/>
        <w:docPartUnique/>
      </w:docPartObj>
    </w:sdtPr>
    <w:sdtContent>
      <w:p w14:paraId="7F9746BE" w14:textId="3676BA7E" w:rsidR="00347555" w:rsidRDefault="00347555">
        <w:pPr>
          <w:pStyle w:val="a7"/>
          <w:jc w:val="center"/>
        </w:pPr>
        <w:r>
          <w:fldChar w:fldCharType="begin"/>
        </w:r>
        <w:r>
          <w:instrText>PAGE   \* MERGEFORMAT</w:instrText>
        </w:r>
        <w:r>
          <w:fldChar w:fldCharType="separate"/>
        </w:r>
        <w:r>
          <w:rPr>
            <w:lang w:val="zh-CN"/>
          </w:rPr>
          <w:t>2</w:t>
        </w:r>
        <w:r>
          <w:fldChar w:fldCharType="end"/>
        </w:r>
      </w:p>
    </w:sdtContent>
  </w:sdt>
  <w:p w14:paraId="37A9FCDB" w14:textId="77777777" w:rsidR="00347555" w:rsidRDefault="0034755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41F9" w14:textId="77777777" w:rsidR="006062EA" w:rsidRDefault="006062EA" w:rsidP="00347555">
      <w:r>
        <w:separator/>
      </w:r>
    </w:p>
  </w:footnote>
  <w:footnote w:type="continuationSeparator" w:id="0">
    <w:p w14:paraId="5A4E3E02" w14:textId="77777777" w:rsidR="006062EA" w:rsidRDefault="006062EA" w:rsidP="00347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5B"/>
    <w:rsid w:val="001D0913"/>
    <w:rsid w:val="002B1A80"/>
    <w:rsid w:val="00347555"/>
    <w:rsid w:val="005006F0"/>
    <w:rsid w:val="0054302D"/>
    <w:rsid w:val="0055655B"/>
    <w:rsid w:val="005A5431"/>
    <w:rsid w:val="006062EA"/>
    <w:rsid w:val="00736454"/>
    <w:rsid w:val="008B7222"/>
    <w:rsid w:val="008E730F"/>
    <w:rsid w:val="00955C95"/>
    <w:rsid w:val="009E184C"/>
    <w:rsid w:val="00A33E8B"/>
    <w:rsid w:val="00B06F50"/>
    <w:rsid w:val="00B3164E"/>
    <w:rsid w:val="00C266E4"/>
    <w:rsid w:val="00CA6A3D"/>
    <w:rsid w:val="00CB6EC9"/>
    <w:rsid w:val="00CE6394"/>
    <w:rsid w:val="00FB6501"/>
    <w:rsid w:val="00FE352D"/>
    <w:rsid w:val="00FF7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94C7"/>
  <w15:chartTrackingRefBased/>
  <w15:docId w15:val="{9F2368F3-F8CC-44F3-8C0C-474D9484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55B"/>
    <w:pPr>
      <w:widowControl/>
      <w:spacing w:before="100" w:beforeAutospacing="1" w:after="100" w:afterAutospacing="1"/>
      <w:jc w:val="left"/>
    </w:pPr>
    <w:rPr>
      <w:rFonts w:ascii="宋体" w:eastAsia="宋体" w:hAnsi="宋体" w:cs="宋体"/>
      <w:kern w:val="0"/>
      <w:sz w:val="24"/>
      <w:szCs w:val="24"/>
    </w:rPr>
  </w:style>
  <w:style w:type="character" w:styleId="a4">
    <w:name w:val="Strong"/>
    <w:uiPriority w:val="22"/>
    <w:qFormat/>
    <w:rsid w:val="008E730F"/>
    <w:rPr>
      <w:b/>
      <w:bCs/>
    </w:rPr>
  </w:style>
  <w:style w:type="paragraph" w:styleId="a5">
    <w:name w:val="header"/>
    <w:basedOn w:val="a"/>
    <w:link w:val="a6"/>
    <w:uiPriority w:val="99"/>
    <w:unhideWhenUsed/>
    <w:rsid w:val="0034755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47555"/>
    <w:rPr>
      <w:sz w:val="18"/>
      <w:szCs w:val="18"/>
    </w:rPr>
  </w:style>
  <w:style w:type="paragraph" w:styleId="a7">
    <w:name w:val="footer"/>
    <w:basedOn w:val="a"/>
    <w:link w:val="a8"/>
    <w:uiPriority w:val="99"/>
    <w:unhideWhenUsed/>
    <w:rsid w:val="00347555"/>
    <w:pPr>
      <w:tabs>
        <w:tab w:val="center" w:pos="4153"/>
        <w:tab w:val="right" w:pos="8306"/>
      </w:tabs>
      <w:snapToGrid w:val="0"/>
      <w:jc w:val="left"/>
    </w:pPr>
    <w:rPr>
      <w:sz w:val="18"/>
      <w:szCs w:val="18"/>
    </w:rPr>
  </w:style>
  <w:style w:type="character" w:customStyle="1" w:styleId="a8">
    <w:name w:val="页脚 字符"/>
    <w:basedOn w:val="a0"/>
    <w:link w:val="a7"/>
    <w:uiPriority w:val="99"/>
    <w:rsid w:val="003475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544265">
      <w:bodyDiv w:val="1"/>
      <w:marLeft w:val="0"/>
      <w:marRight w:val="0"/>
      <w:marTop w:val="0"/>
      <w:marBottom w:val="0"/>
      <w:divBdr>
        <w:top w:val="none" w:sz="0" w:space="0" w:color="auto"/>
        <w:left w:val="none" w:sz="0" w:space="0" w:color="auto"/>
        <w:bottom w:val="none" w:sz="0" w:space="0" w:color="auto"/>
        <w:right w:val="none" w:sz="0" w:space="0" w:color="auto"/>
      </w:divBdr>
    </w:div>
    <w:div w:id="1772357401">
      <w:bodyDiv w:val="1"/>
      <w:marLeft w:val="0"/>
      <w:marRight w:val="0"/>
      <w:marTop w:val="0"/>
      <w:marBottom w:val="0"/>
      <w:divBdr>
        <w:top w:val="none" w:sz="0" w:space="0" w:color="auto"/>
        <w:left w:val="none" w:sz="0" w:space="0" w:color="auto"/>
        <w:bottom w:val="none" w:sz="0" w:space="0" w:color="auto"/>
        <w:right w:val="none" w:sz="0" w:space="0" w:color="auto"/>
      </w:divBdr>
    </w:div>
    <w:div w:id="205727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5</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2022-09-08T03:14:00Z</dcterms:created>
  <dcterms:modified xsi:type="dcterms:W3CDTF">2022-09-08T06:45:00Z</dcterms:modified>
</cp:coreProperties>
</file>